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81" w:rsidRDefault="00E2712D">
      <w:pPr>
        <w:widowControl/>
        <w:spacing w:before="100" w:beforeAutospacing="1" w:after="100" w:afterAutospacing="1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附件</w:t>
      </w:r>
    </w:p>
    <w:p w:rsidR="004A5781" w:rsidRDefault="00E2712D">
      <w:pPr>
        <w:widowControl/>
        <w:spacing w:before="100" w:beforeAutospacing="1" w:after="100" w:afterAutospacing="1"/>
        <w:jc w:val="left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2019</w:t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 w:bidi="ar"/>
        </w:rPr>
        <w:t>年度绍兴市“海外工程师”年薪资助立项公示项目名单</w:t>
      </w:r>
      <w:bookmarkStart w:id="0" w:name="_GoBack"/>
      <w:bookmarkEnd w:id="0"/>
    </w:p>
    <w:tbl>
      <w:tblPr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3173"/>
        <w:gridCol w:w="2190"/>
        <w:gridCol w:w="554"/>
        <w:gridCol w:w="834"/>
        <w:gridCol w:w="1492"/>
      </w:tblGrid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聘请单位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海外工程师英文名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国籍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任职岗位</w:t>
            </w:r>
          </w:p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及职务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浙江创新生物有限公司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SALIMIDI NAVEEN KUMAR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印度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验证确认部高级经理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浙江创新生物有限公司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KRISHNA CHERUKU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印度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理化实验室高级经理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浙江嘉意旅游发展有限公司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ANTONIO CARRIERI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意大利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总经理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宝业集团股份有限公司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OI TAKASHI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工业化住宅副总经理（生产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)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宝业集团股份有限公司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O RISHIN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工业化住宅技术总监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卧龙电气驱动集团股份有限公司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MATSUURA SADAHIRO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家用电机事业部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br/>
            </w:r>
            <w:r>
              <w:rPr>
                <w:rStyle w:val="font01"/>
                <w:rFonts w:cs="仿宋"/>
              </w:rPr>
              <w:t>副总经理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卧龙电气驱动集团股份有限公司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ENOMOTO TADASHI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品质总监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卧龙电气驱动集团股份有限公司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MILORAD VASIC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德国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EV</w:t>
            </w:r>
            <w:r>
              <w:rPr>
                <w:rStyle w:val="font01"/>
                <w:rFonts w:cs="仿宋"/>
              </w:rPr>
              <w:t>事业本部副总经理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卧龙电气驱动集团股份有限公司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HUANG JIANSHENG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总裁顾问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卧龙电气驱动集团股份有限公司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MA HAILIN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IT</w:t>
            </w:r>
            <w:r>
              <w:rPr>
                <w:rStyle w:val="font01"/>
                <w:rFonts w:cs="仿宋"/>
              </w:rPr>
              <w:t>总监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卧龙电气驱动集团股份有限公司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FENG 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XUEQING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电机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专家顾问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卧龙电气驱动集团股份有限公司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HAN ZHAOHUI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英国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产品集团副总裁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浙江卧龙希尔机器人有限公司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Davide Brescia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意大利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首席运营官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浙江锋龙电气股份有限公司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HIDEO KAWASHIMA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工程部副经理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浙江康隆达特种防护科技股份有限公司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RANASINGHE ARACHCHIGE DON THAMIRA DILANTHA RANASINGHE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斯里兰卡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项目经理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浙江康隆达特种防护科技股份有限公司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ATTRAVANAM  RAMANARAO RAVIKUMAR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印度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项目经理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浙江信胜科技股份有限公司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JON KYE WOK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韩国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研发总监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lastRenderedPageBreak/>
              <w:t>18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浙江喜盈天农业开发有限公司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Yeun Hak Kim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韩国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技术指导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浙江喜盈天农业开发有限公司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Young 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K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il Jang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韩国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技术指导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浙江伟焕机械制造有限公司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JAEGI LEE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韩国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技术部研发总监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诸暨市国伟禽业发展有限公司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Sydorenko Olena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乌克兰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技术顾问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三花控股集团有限公司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CHUJO MASAKI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日本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高级顾问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浙江京新药业股份有限公司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Jin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N</w:t>
            </w: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ian Gao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美国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首席研究员</w:t>
            </w:r>
          </w:p>
        </w:tc>
      </w:tr>
      <w:tr w:rsidR="004A5781">
        <w:trPr>
          <w:trHeight w:val="51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浙江西密克轴承股份有限公司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BENDER THOMAS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奥地利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781" w:rsidRDefault="00E2712D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sz w:val="20"/>
                <w:szCs w:val="20"/>
              </w:rPr>
              <w:t>质量总监</w:t>
            </w:r>
          </w:p>
        </w:tc>
      </w:tr>
    </w:tbl>
    <w:p w:rsidR="004A5781" w:rsidRDefault="004A5781">
      <w:pPr>
        <w:snapToGrid w:val="0"/>
        <w:spacing w:line="560" w:lineRule="exact"/>
        <w:ind w:right="129"/>
        <w:rPr>
          <w:rFonts w:ascii="仿宋_GB2312" w:eastAsia="仿宋_GB2312" w:hAnsi="Times New Roman" w:cs="Times New Roman"/>
          <w:spacing w:val="-6"/>
          <w:sz w:val="32"/>
          <w:szCs w:val="24"/>
        </w:rPr>
      </w:pPr>
    </w:p>
    <w:p w:rsidR="004A5781" w:rsidRDefault="004A5781">
      <w:pPr>
        <w:widowControl/>
        <w:spacing w:before="100" w:beforeAutospacing="1" w:after="100" w:afterAutospacing="1"/>
        <w:jc w:val="center"/>
        <w:rPr>
          <w:rFonts w:ascii="黑体" w:eastAsia="黑体" w:hAnsi="黑体" w:cs="黑体"/>
          <w:color w:val="000000"/>
          <w:kern w:val="0"/>
          <w:sz w:val="32"/>
          <w:szCs w:val="32"/>
          <w:lang w:bidi="ar"/>
        </w:rPr>
      </w:pPr>
    </w:p>
    <w:p w:rsidR="004A5781" w:rsidRDefault="004A5781">
      <w:pPr>
        <w:widowControl/>
        <w:spacing w:before="100" w:beforeAutospacing="1" w:after="100" w:afterAutospacing="1"/>
        <w:jc w:val="left"/>
        <w:rPr>
          <w:rFonts w:ascii="微软雅黑" w:hAnsi="微软雅黑" w:cs="微软雅黑"/>
          <w:color w:val="333333"/>
          <w:kern w:val="0"/>
        </w:rPr>
      </w:pPr>
    </w:p>
    <w:p w:rsidR="004A5781" w:rsidRDefault="004A5781">
      <w:pPr>
        <w:rPr>
          <w:rFonts w:cs="Times New Roman"/>
        </w:rPr>
      </w:pPr>
    </w:p>
    <w:sectPr w:rsidR="004A5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2D" w:rsidRDefault="00E2712D" w:rsidP="00A201AA">
      <w:r>
        <w:separator/>
      </w:r>
    </w:p>
  </w:endnote>
  <w:endnote w:type="continuationSeparator" w:id="0">
    <w:p w:rsidR="00E2712D" w:rsidRDefault="00E2712D" w:rsidP="00A2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2D" w:rsidRDefault="00E2712D" w:rsidP="00A201AA">
      <w:r>
        <w:separator/>
      </w:r>
    </w:p>
  </w:footnote>
  <w:footnote w:type="continuationSeparator" w:id="0">
    <w:p w:rsidR="00E2712D" w:rsidRDefault="00E2712D" w:rsidP="00A20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8C6"/>
    <w:rsid w:val="000B607A"/>
    <w:rsid w:val="00105563"/>
    <w:rsid w:val="00190147"/>
    <w:rsid w:val="001B1FF3"/>
    <w:rsid w:val="001B77A9"/>
    <w:rsid w:val="004A5781"/>
    <w:rsid w:val="0060520A"/>
    <w:rsid w:val="008E6DFB"/>
    <w:rsid w:val="00944974"/>
    <w:rsid w:val="00A201AA"/>
    <w:rsid w:val="00AE58C6"/>
    <w:rsid w:val="00B10521"/>
    <w:rsid w:val="00B86CE9"/>
    <w:rsid w:val="00CE0F0B"/>
    <w:rsid w:val="00D5626C"/>
    <w:rsid w:val="00DA1BE1"/>
    <w:rsid w:val="00E2712D"/>
    <w:rsid w:val="00EA333E"/>
    <w:rsid w:val="00F666D4"/>
    <w:rsid w:val="026F6573"/>
    <w:rsid w:val="4E7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394C5CA-5B9F-4760-814A-31E4E3A1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qFormat/>
    <w:rPr>
      <w:rFonts w:ascii="仿宋" w:eastAsia="仿宋" w:hAnsi="仿宋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unhideWhenUsed/>
    <w:rsid w:val="00A20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01AA"/>
    <w:rPr>
      <w:rFonts w:ascii="Calibri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0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01AA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1015</Characters>
  <Application>Microsoft Office Word</Application>
  <DocSecurity>0</DocSecurity>
  <Lines>8</Lines>
  <Paragraphs>2</Paragraphs>
  <ScaleCrop>false</ScaleCrop>
  <Company>微软中国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周欣</dc:creator>
  <cp:lastModifiedBy>super beef</cp:lastModifiedBy>
  <cp:revision>3</cp:revision>
  <dcterms:created xsi:type="dcterms:W3CDTF">2019-05-17T03:51:00Z</dcterms:created>
  <dcterms:modified xsi:type="dcterms:W3CDTF">2019-05-17T03:51:00Z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