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F3" w:rsidRDefault="00060A14">
      <w:pPr>
        <w:spacing w:line="560" w:lineRule="exact"/>
        <w:jc w:val="center"/>
        <w:rPr>
          <w:rFonts w:ascii="方正小标宋简体" w:eastAsia="方正小标宋简体"/>
          <w:sz w:val="44"/>
          <w:szCs w:val="44"/>
        </w:rPr>
      </w:pPr>
      <w:r>
        <w:rPr>
          <w:noProof/>
          <w:sz w:val="44"/>
        </w:rPr>
        <w:drawing>
          <wp:anchor distT="0" distB="0" distL="114300" distR="114300" simplePos="0" relativeHeight="251661312" behindDoc="1" locked="0" layoutInCell="1" allowOverlap="1">
            <wp:simplePos x="0" y="0"/>
            <wp:positionH relativeFrom="column">
              <wp:posOffset>-1017270</wp:posOffset>
            </wp:positionH>
            <wp:positionV relativeFrom="paragraph">
              <wp:posOffset>-1138555</wp:posOffset>
            </wp:positionV>
            <wp:extent cx="7562215" cy="10687050"/>
            <wp:effectExtent l="19050" t="0" r="635" b="0"/>
            <wp:wrapNone/>
            <wp:docPr id="1" name="图片 0" descr="农业农村局文件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农业农村局文件头.jpg"/>
                    <pic:cNvPicPr/>
                  </pic:nvPicPr>
                  <pic:blipFill>
                    <a:blip r:embed="rId8" cstate="print"/>
                    <a:stretch>
                      <a:fillRect/>
                    </a:stretch>
                  </pic:blipFill>
                  <pic:spPr>
                    <a:xfrm>
                      <a:off x="0" y="0"/>
                      <a:ext cx="7562215" cy="10687050"/>
                    </a:xfrm>
                    <a:prstGeom prst="rect">
                      <a:avLst/>
                    </a:prstGeom>
                  </pic:spPr>
                </pic:pic>
              </a:graphicData>
            </a:graphic>
          </wp:anchor>
        </w:drawing>
      </w:r>
      <w:r w:rsidR="00C777F3" w:rsidRPr="00C777F3">
        <w:rPr>
          <w:sz w:val="44"/>
        </w:rPr>
        <w:pict>
          <v:shapetype id="_x0000_t202" coordsize="21600,21600" o:spt="202" path="m,l,21600r21600,l21600,xe">
            <v:stroke joinstyle="miter"/>
            <v:path gradientshapeok="t" o:connecttype="rect"/>
          </v:shapetype>
          <v:shape id="_x0000_s1026" type="#_x0000_t202" style="position:absolute;left:0;text-align:left;margin-left:296.7pt;margin-top:7.95pt;width:154.55pt;height:35.9pt;z-index:251660288;mso-position-horizontal-relative:text;mso-position-vertical-relative:text" o:gfxdata="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63L4qtUAAAAJAQAADwAA&#10;AAAAAAABACAAAAAiAAAAZHJzL2Rvd25yZXYueG1sUEsBAhQAFAAAAAgAh07iQByRjwRSAgAAjwQA&#10;AA4AAAAAAAAAAQAgAAAAJAEAAGRycy9lMm9Eb2MueG1sUEsFBgAAAAAGAAYAWQEAAOgFAAAAAA==&#10;" fillcolor="white [3201]" stroked="f" strokeweight=".5pt">
            <v:textbox>
              <w:txbxContent>
                <w:p w:rsidR="00C777F3" w:rsidRDefault="009147A5">
                  <w:pPr>
                    <w:spacing w:line="560" w:lineRule="exact"/>
                    <w:jc w:val="distribute"/>
                    <w:rPr>
                      <w:rFonts w:ascii="仿宋_GB2312" w:eastAsia="仿宋_GB2312" w:hAnsi="仿宋_GB2312" w:cs="仿宋_GB2312"/>
                      <w:color w:val="111F2C"/>
                      <w:sz w:val="32"/>
                      <w:szCs w:val="32"/>
                      <w:shd w:val="clear" w:color="auto" w:fill="FFFFFF"/>
                    </w:rPr>
                  </w:pPr>
                  <w:r>
                    <w:rPr>
                      <w:rFonts w:ascii="仿宋_GB2312" w:eastAsia="仿宋_GB2312" w:hAnsi="仿宋_GB2312" w:cs="仿宋_GB2312" w:hint="eastAsia"/>
                      <w:color w:val="111F2C"/>
                      <w:sz w:val="32"/>
                      <w:szCs w:val="32"/>
                      <w:shd w:val="clear" w:color="auto" w:fill="FFFFFF"/>
                    </w:rPr>
                    <w:t>ZJDC65-2022-0004</w:t>
                  </w:r>
                </w:p>
                <w:p w:rsidR="00C777F3" w:rsidRDefault="00C777F3">
                  <w:pPr>
                    <w:widowControl/>
                    <w:numPr>
                      <w:ilvl w:val="0"/>
                      <w:numId w:val="1"/>
                    </w:numPr>
                    <w:ind w:left="0"/>
                    <w:jc w:val="center"/>
                  </w:pPr>
                </w:p>
                <w:p w:rsidR="00C777F3" w:rsidRDefault="00C777F3">
                  <w:pPr>
                    <w:widowControl/>
                    <w:numPr>
                      <w:ilvl w:val="0"/>
                      <w:numId w:val="1"/>
                    </w:numPr>
                    <w:ind w:left="0"/>
                    <w:jc w:val="center"/>
                  </w:pPr>
                </w:p>
                <w:p w:rsidR="00C777F3" w:rsidRDefault="00C777F3" w:rsidP="00060A14">
                  <w:pPr>
                    <w:pStyle w:val="a7"/>
                    <w:ind w:left="840" w:hanging="420"/>
                    <w:jc w:val="center"/>
                  </w:pPr>
                </w:p>
                <w:p w:rsidR="00C777F3" w:rsidRDefault="00C777F3">
                  <w:pPr>
                    <w:jc w:val="center"/>
                  </w:pPr>
                </w:p>
              </w:txbxContent>
            </v:textbox>
          </v:shape>
        </w:pict>
      </w:r>
    </w:p>
    <w:p w:rsidR="00C777F3" w:rsidRDefault="00C777F3">
      <w:pPr>
        <w:spacing w:line="560" w:lineRule="exact"/>
        <w:jc w:val="center"/>
        <w:rPr>
          <w:rFonts w:ascii="方正小标宋简体" w:eastAsia="方正小标宋简体"/>
          <w:sz w:val="44"/>
          <w:szCs w:val="44"/>
        </w:rPr>
      </w:pPr>
    </w:p>
    <w:p w:rsidR="00C777F3" w:rsidRDefault="00C777F3">
      <w:pPr>
        <w:spacing w:line="560" w:lineRule="exact"/>
        <w:jc w:val="center"/>
        <w:rPr>
          <w:rFonts w:ascii="方正小标宋简体" w:eastAsia="方正小标宋简体"/>
          <w:sz w:val="44"/>
          <w:szCs w:val="44"/>
        </w:rPr>
      </w:pPr>
    </w:p>
    <w:p w:rsidR="00C777F3" w:rsidRDefault="00C777F3">
      <w:pPr>
        <w:spacing w:line="560" w:lineRule="exact"/>
        <w:jc w:val="center"/>
        <w:rPr>
          <w:rFonts w:ascii="方正小标宋简体" w:eastAsia="方正小标宋简体"/>
          <w:sz w:val="44"/>
          <w:szCs w:val="44"/>
        </w:rPr>
      </w:pPr>
    </w:p>
    <w:p w:rsidR="00C777F3" w:rsidRDefault="00C777F3">
      <w:pPr>
        <w:spacing w:line="560" w:lineRule="exact"/>
        <w:jc w:val="center"/>
        <w:rPr>
          <w:rFonts w:ascii="方正小标宋简体" w:eastAsia="方正小标宋简体"/>
          <w:sz w:val="44"/>
          <w:szCs w:val="44"/>
        </w:rPr>
      </w:pPr>
    </w:p>
    <w:p w:rsidR="00C777F3" w:rsidRDefault="00C777F3">
      <w:pPr>
        <w:spacing w:line="560" w:lineRule="exact"/>
        <w:jc w:val="center"/>
        <w:rPr>
          <w:rFonts w:ascii="方正小标宋简体" w:eastAsia="方正小标宋简体"/>
          <w:sz w:val="44"/>
          <w:szCs w:val="44"/>
        </w:rPr>
      </w:pPr>
    </w:p>
    <w:p w:rsidR="00C777F3" w:rsidRDefault="00C777F3">
      <w:pPr>
        <w:spacing w:line="560" w:lineRule="exact"/>
        <w:jc w:val="center"/>
        <w:rPr>
          <w:rFonts w:ascii="方正小标宋简体" w:eastAsia="方正小标宋简体"/>
          <w:sz w:val="44"/>
          <w:szCs w:val="44"/>
        </w:rPr>
      </w:pPr>
    </w:p>
    <w:p w:rsidR="00C777F3" w:rsidRDefault="00C777F3">
      <w:pPr>
        <w:pStyle w:val="a4"/>
        <w:spacing w:line="560" w:lineRule="exact"/>
        <w:ind w:firstLineChars="900" w:firstLine="2880"/>
        <w:rPr>
          <w:rFonts w:ascii="Times New Roman" w:eastAsia="仿宋_GB2312" w:hAnsi="Times New Roman" w:cs="Times New Roman"/>
          <w:sz w:val="32"/>
          <w:szCs w:val="32"/>
        </w:rPr>
      </w:pPr>
    </w:p>
    <w:p w:rsidR="00C777F3" w:rsidRDefault="009147A5">
      <w:pPr>
        <w:pStyle w:val="a4"/>
        <w:spacing w:line="560" w:lineRule="exact"/>
        <w:ind w:firstLineChars="900" w:firstLine="2880"/>
        <w:rPr>
          <w:rFonts w:ascii="Times New Roman" w:eastAsia="仿宋_GB2312" w:hAnsi="Times New Roman" w:cs="Times New Roman"/>
          <w:sz w:val="32"/>
          <w:szCs w:val="32"/>
        </w:rPr>
      </w:pPr>
      <w:r>
        <w:rPr>
          <w:rFonts w:ascii="Times New Roman" w:eastAsia="仿宋_GB2312" w:hAnsi="Times New Roman" w:cs="Times New Roman"/>
          <w:sz w:val="32"/>
          <w:szCs w:val="32"/>
        </w:rPr>
        <w:t>绍市农通〔</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号</w:t>
      </w:r>
    </w:p>
    <w:p w:rsidR="00C777F3" w:rsidRDefault="00C777F3">
      <w:pPr>
        <w:spacing w:line="560" w:lineRule="exact"/>
        <w:rPr>
          <w:rFonts w:ascii="方正小标宋简体" w:eastAsia="方正小标宋简体" w:hAnsi="宋体"/>
          <w:sz w:val="44"/>
          <w:szCs w:val="44"/>
        </w:rPr>
      </w:pPr>
    </w:p>
    <w:p w:rsidR="00C777F3" w:rsidRDefault="00C777F3">
      <w:pPr>
        <w:spacing w:line="560" w:lineRule="exact"/>
      </w:pPr>
    </w:p>
    <w:p w:rsidR="00C777F3" w:rsidRDefault="009147A5">
      <w:pPr>
        <w:suppressAutoHyphens/>
        <w:spacing w:line="540" w:lineRule="exact"/>
        <w:jc w:val="center"/>
        <w:rPr>
          <w:rFonts w:ascii="方正小标宋简体" w:eastAsia="方正小标宋简体" w:cs="方正小标宋简体"/>
          <w:spacing w:val="-17"/>
          <w:sz w:val="44"/>
          <w:szCs w:val="44"/>
        </w:rPr>
      </w:pPr>
      <w:r>
        <w:rPr>
          <w:rFonts w:ascii="方正小标宋简体" w:eastAsia="方正小标宋简体" w:cs="方正小标宋简体" w:hint="eastAsia"/>
          <w:spacing w:val="-17"/>
          <w:sz w:val="44"/>
          <w:szCs w:val="44"/>
        </w:rPr>
        <w:t>绍兴市农业农村局关于印发</w:t>
      </w:r>
      <w:r>
        <w:rPr>
          <w:rFonts w:ascii="方正小标宋简体" w:eastAsia="方正小标宋简体" w:cs="方正小标宋简体" w:hint="eastAsia"/>
          <w:spacing w:val="-17"/>
          <w:sz w:val="44"/>
          <w:szCs w:val="44"/>
        </w:rPr>
        <w:t>《绍兴市渔业高频</w:t>
      </w:r>
    </w:p>
    <w:p w:rsidR="00C777F3" w:rsidRDefault="009147A5">
      <w:pPr>
        <w:suppressAutoHyphens/>
        <w:spacing w:line="540" w:lineRule="exact"/>
        <w:jc w:val="center"/>
        <w:rPr>
          <w:rFonts w:ascii="方正小标宋简体" w:eastAsia="方正小标宋简体" w:cs="方正小标宋简体"/>
          <w:spacing w:val="-17"/>
          <w:sz w:val="44"/>
          <w:szCs w:val="44"/>
        </w:rPr>
      </w:pPr>
      <w:r>
        <w:rPr>
          <w:rFonts w:ascii="方正小标宋简体" w:eastAsia="方正小标宋简体" w:cs="方正小标宋简体" w:hint="eastAsia"/>
          <w:spacing w:val="-17"/>
          <w:sz w:val="44"/>
          <w:szCs w:val="44"/>
        </w:rPr>
        <w:t>行政处罚事项自由裁量细化基准》的通知</w:t>
      </w:r>
    </w:p>
    <w:p w:rsidR="00C777F3" w:rsidRDefault="00C777F3">
      <w:pPr>
        <w:spacing w:line="560" w:lineRule="exact"/>
        <w:rPr>
          <w:rFonts w:ascii="仿宋_GB2312" w:eastAsia="仿宋_GB2312" w:hAnsi="仿宋_GB2312" w:cs="仿宋_GB2312"/>
          <w:color w:val="000000"/>
          <w:sz w:val="32"/>
          <w:szCs w:val="32"/>
        </w:rPr>
      </w:pPr>
    </w:p>
    <w:p w:rsidR="00C777F3" w:rsidRDefault="009147A5">
      <w:pPr>
        <w:suppressAutoHyphens/>
        <w:spacing w:line="600" w:lineRule="exact"/>
        <w:rPr>
          <w:rFonts w:ascii="仿宋_GB2312" w:eastAsia="仿宋_GB2312"/>
          <w:sz w:val="32"/>
          <w:szCs w:val="32"/>
        </w:rPr>
      </w:pPr>
      <w:r>
        <w:rPr>
          <w:rFonts w:ascii="仿宋_GB2312" w:eastAsia="仿宋_GB2312" w:hint="eastAsia"/>
          <w:sz w:val="32"/>
          <w:szCs w:val="32"/>
        </w:rPr>
        <w:t>各区、县（市）农业农村局：</w:t>
      </w:r>
    </w:p>
    <w:p w:rsidR="00C777F3" w:rsidRDefault="009147A5">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为确保全市</w:t>
      </w:r>
      <w:r>
        <w:rPr>
          <w:rFonts w:ascii="仿宋_GB2312" w:eastAsia="仿宋_GB2312" w:hint="eastAsia"/>
          <w:sz w:val="32"/>
          <w:szCs w:val="32"/>
        </w:rPr>
        <w:t>渔业</w:t>
      </w:r>
      <w:r>
        <w:rPr>
          <w:rFonts w:ascii="仿宋_GB2312" w:eastAsia="仿宋_GB2312" w:hint="eastAsia"/>
          <w:sz w:val="32"/>
          <w:szCs w:val="32"/>
        </w:rPr>
        <w:t>领域行政处罚高频事项实施行政处罚的公平、公正，规范合理使用自由裁量。根据《中华人民共和国行政处罚法》、</w:t>
      </w:r>
      <w:r>
        <w:rPr>
          <w:rFonts w:ascii="仿宋_GB2312" w:eastAsia="仿宋_GB2312" w:hint="eastAsia"/>
          <w:sz w:val="32"/>
          <w:szCs w:val="32"/>
        </w:rPr>
        <w:t>《中华人民共和国渔业法》以及《浙江省海洋与渔业局关于印发浙江省海洋与渔业行政处罚裁量基准的通知》（浙海渔法〔</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32</w:t>
      </w:r>
      <w:r>
        <w:rPr>
          <w:rFonts w:ascii="仿宋_GB2312" w:eastAsia="仿宋_GB2312" w:hint="eastAsia"/>
          <w:sz w:val="32"/>
          <w:szCs w:val="32"/>
        </w:rPr>
        <w:t>号）规定</w:t>
      </w:r>
      <w:r>
        <w:rPr>
          <w:rFonts w:ascii="仿宋_GB2312" w:eastAsia="仿宋_GB2312" w:hint="eastAsia"/>
          <w:sz w:val="32"/>
          <w:szCs w:val="32"/>
        </w:rPr>
        <w:t>，结合我市实际，</w:t>
      </w:r>
      <w:r>
        <w:rPr>
          <w:rFonts w:ascii="仿宋_GB2312" w:eastAsia="仿宋_GB2312" w:hint="eastAsia"/>
          <w:sz w:val="32"/>
          <w:szCs w:val="32"/>
        </w:rPr>
        <w:t>对渔业高频行政处罚事项裁量予以细化、量化，</w:t>
      </w:r>
      <w:r>
        <w:rPr>
          <w:rFonts w:ascii="仿宋_GB2312" w:eastAsia="仿宋_GB2312" w:hint="eastAsia"/>
          <w:sz w:val="32"/>
          <w:szCs w:val="32"/>
        </w:rPr>
        <w:t>制定了《绍兴市渔业高频行政处罚事项自由裁量细化基准》，现予印发，自印发之日起三十日后施行。</w:t>
      </w:r>
    </w:p>
    <w:p w:rsidR="00C777F3" w:rsidRDefault="00C777F3">
      <w:pPr>
        <w:pStyle w:val="1"/>
        <w:spacing w:before="0" w:beforeAutospacing="0" w:after="0" w:afterAutospacing="0" w:line="240" w:lineRule="exact"/>
        <w:rPr>
          <w:rFonts w:hint="default"/>
        </w:rPr>
      </w:pPr>
    </w:p>
    <w:p w:rsidR="00C777F3" w:rsidRDefault="009147A5">
      <w:pPr>
        <w:suppressAutoHyphens/>
        <w:spacing w:line="590" w:lineRule="exact"/>
        <w:ind w:firstLineChars="200" w:firstLine="640"/>
        <w:rPr>
          <w:rFonts w:ascii="仿宋_GB2312" w:eastAsia="仿宋_GB2312"/>
          <w:sz w:val="32"/>
          <w:szCs w:val="32"/>
        </w:rPr>
      </w:pPr>
      <w:r>
        <w:rPr>
          <w:rFonts w:ascii="仿宋_GB2312" w:eastAsia="仿宋_GB2312" w:hint="eastAsia"/>
          <w:sz w:val="32"/>
          <w:szCs w:val="32"/>
        </w:rPr>
        <w:t>附件：绍兴市渔业高频行政处罚事项自由裁量细化基准</w:t>
      </w:r>
    </w:p>
    <w:p w:rsidR="00C777F3" w:rsidRDefault="00C777F3" w:rsidP="00060A14">
      <w:pPr>
        <w:pStyle w:val="2"/>
        <w:ind w:firstLine="560"/>
      </w:pPr>
    </w:p>
    <w:p w:rsidR="00C777F3" w:rsidRDefault="00C777F3" w:rsidP="00060A14">
      <w:pPr>
        <w:pStyle w:val="2"/>
        <w:ind w:firstLine="560"/>
      </w:pPr>
    </w:p>
    <w:p w:rsidR="00C777F3" w:rsidRDefault="00060A14">
      <w:pPr>
        <w:spacing w:line="560" w:lineRule="exact"/>
        <w:ind w:leftChars="29" w:left="61"/>
        <w:jc w:val="center"/>
        <w:rPr>
          <w:rFonts w:eastAsia="仿宋_GB2312"/>
          <w:sz w:val="32"/>
          <w:szCs w:val="32"/>
        </w:rPr>
      </w:pPr>
      <w:r>
        <w:rPr>
          <w:rFonts w:eastAsia="仿宋_GB2312" w:hint="eastAsia"/>
          <w:sz w:val="32"/>
          <w:szCs w:val="32"/>
        </w:rPr>
        <w:t xml:space="preserve">             </w:t>
      </w:r>
      <w:r w:rsidR="009147A5">
        <w:rPr>
          <w:rFonts w:eastAsia="仿宋_GB2312"/>
          <w:sz w:val="32"/>
          <w:szCs w:val="32"/>
        </w:rPr>
        <w:t>绍兴市</w:t>
      </w:r>
      <w:r w:rsidR="009147A5">
        <w:rPr>
          <w:rFonts w:eastAsia="仿宋_GB2312"/>
          <w:sz w:val="32"/>
          <w:szCs w:val="32"/>
        </w:rPr>
        <w:t>农业农村</w:t>
      </w:r>
      <w:r w:rsidR="009147A5">
        <w:rPr>
          <w:rFonts w:eastAsia="仿宋_GB2312"/>
          <w:sz w:val="32"/>
          <w:szCs w:val="32"/>
        </w:rPr>
        <w:t>局</w:t>
      </w:r>
    </w:p>
    <w:p w:rsidR="00C777F3" w:rsidRDefault="009147A5" w:rsidP="00060A14">
      <w:pPr>
        <w:tabs>
          <w:tab w:val="left" w:pos="7938"/>
        </w:tabs>
        <w:spacing w:line="560" w:lineRule="exact"/>
        <w:ind w:rightChars="565" w:right="1186" w:firstLineChars="1400" w:firstLine="4480"/>
        <w:rPr>
          <w:rFonts w:eastAsia="仿宋_GB2312"/>
          <w:sz w:val="32"/>
          <w:szCs w:val="32"/>
        </w:rPr>
      </w:pP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hint="eastAsia"/>
          <w:sz w:val="32"/>
          <w:szCs w:val="32"/>
        </w:rPr>
        <w:t>7</w:t>
      </w:r>
      <w:r>
        <w:rPr>
          <w:rFonts w:eastAsia="仿宋_GB2312"/>
          <w:sz w:val="32"/>
          <w:szCs w:val="32"/>
        </w:rPr>
        <w:t>月</w:t>
      </w:r>
      <w:r>
        <w:rPr>
          <w:rFonts w:eastAsia="仿宋_GB2312" w:hint="eastAsia"/>
          <w:sz w:val="32"/>
          <w:szCs w:val="32"/>
        </w:rPr>
        <w:t>1</w:t>
      </w:r>
      <w:r>
        <w:rPr>
          <w:rFonts w:eastAsia="仿宋_GB2312"/>
          <w:sz w:val="32"/>
          <w:szCs w:val="32"/>
        </w:rPr>
        <w:t>日</w:t>
      </w:r>
    </w:p>
    <w:p w:rsidR="00C777F3" w:rsidRDefault="00C777F3">
      <w:pPr>
        <w:pStyle w:val="2"/>
        <w:ind w:leftChars="0" w:left="0" w:firstLineChars="0" w:firstLine="0"/>
      </w:pPr>
    </w:p>
    <w:p w:rsidR="00C777F3" w:rsidRDefault="00C777F3">
      <w:pPr>
        <w:spacing w:line="590" w:lineRule="exact"/>
        <w:jc w:val="center"/>
        <w:rPr>
          <w:rFonts w:ascii="方正小标宋简体" w:eastAsia="方正小标宋简体" w:hAnsi="方正小标宋简体" w:cs="方正小标宋简体"/>
          <w:bCs/>
          <w:sz w:val="44"/>
          <w:szCs w:val="44"/>
        </w:rPr>
      </w:pPr>
    </w:p>
    <w:p w:rsidR="00C777F3" w:rsidRDefault="00C777F3">
      <w:pPr>
        <w:pStyle w:val="a7"/>
        <w:ind w:leftChars="0" w:left="0" w:firstLineChars="0" w:firstLine="0"/>
        <w:rPr>
          <w:rFonts w:ascii="仿宋" w:eastAsia="仿宋" w:hAnsi="仿宋"/>
          <w:sz w:val="32"/>
          <w:szCs w:val="32"/>
        </w:rPr>
      </w:pPr>
    </w:p>
    <w:p w:rsidR="00C777F3" w:rsidRDefault="00C777F3">
      <w:pPr>
        <w:pStyle w:val="a7"/>
        <w:ind w:leftChars="0" w:left="0" w:firstLineChars="0" w:firstLine="0"/>
        <w:rPr>
          <w:rFonts w:ascii="仿宋" w:eastAsia="仿宋" w:hAnsi="仿宋"/>
          <w:sz w:val="32"/>
          <w:szCs w:val="32"/>
        </w:rPr>
      </w:pPr>
    </w:p>
    <w:p w:rsidR="00C777F3" w:rsidRDefault="00C777F3">
      <w:pPr>
        <w:pStyle w:val="a7"/>
        <w:ind w:leftChars="0" w:left="0" w:firstLineChars="0" w:firstLine="0"/>
        <w:rPr>
          <w:rFonts w:ascii="仿宋" w:eastAsia="仿宋" w:hAnsi="仿宋"/>
          <w:sz w:val="32"/>
          <w:szCs w:val="32"/>
        </w:rPr>
      </w:pPr>
    </w:p>
    <w:p w:rsidR="00C777F3" w:rsidRDefault="00C777F3">
      <w:pPr>
        <w:pStyle w:val="a7"/>
        <w:ind w:leftChars="0" w:left="0" w:firstLineChars="0" w:firstLine="0"/>
        <w:rPr>
          <w:rFonts w:ascii="仿宋" w:eastAsia="仿宋" w:hAnsi="仿宋"/>
          <w:sz w:val="32"/>
          <w:szCs w:val="32"/>
        </w:rPr>
      </w:pPr>
    </w:p>
    <w:p w:rsidR="00C777F3" w:rsidRDefault="00C777F3">
      <w:pPr>
        <w:pStyle w:val="a7"/>
        <w:ind w:leftChars="0" w:left="0" w:firstLineChars="0" w:firstLine="0"/>
        <w:rPr>
          <w:rFonts w:ascii="仿宋" w:eastAsia="仿宋" w:hAnsi="仿宋"/>
          <w:sz w:val="32"/>
          <w:szCs w:val="32"/>
        </w:rPr>
      </w:pPr>
    </w:p>
    <w:p w:rsidR="00C777F3" w:rsidRDefault="00C777F3">
      <w:pPr>
        <w:pStyle w:val="a7"/>
        <w:ind w:leftChars="0" w:left="0" w:firstLineChars="0" w:firstLine="0"/>
        <w:rPr>
          <w:rFonts w:ascii="仿宋" w:eastAsia="仿宋" w:hAnsi="仿宋"/>
          <w:sz w:val="32"/>
          <w:szCs w:val="32"/>
        </w:rPr>
      </w:pPr>
    </w:p>
    <w:p w:rsidR="00C777F3" w:rsidRDefault="00C777F3">
      <w:pPr>
        <w:pStyle w:val="a7"/>
        <w:ind w:leftChars="0" w:left="0" w:firstLineChars="0" w:firstLine="0"/>
        <w:rPr>
          <w:rFonts w:ascii="仿宋" w:eastAsia="仿宋" w:hAnsi="仿宋"/>
          <w:sz w:val="32"/>
          <w:szCs w:val="32"/>
        </w:rPr>
      </w:pPr>
    </w:p>
    <w:p w:rsidR="00C777F3" w:rsidRDefault="00C777F3">
      <w:pPr>
        <w:pStyle w:val="a7"/>
        <w:ind w:leftChars="0" w:left="0" w:firstLineChars="0" w:firstLine="0"/>
        <w:rPr>
          <w:rFonts w:ascii="仿宋" w:eastAsia="仿宋" w:hAnsi="仿宋"/>
          <w:sz w:val="32"/>
          <w:szCs w:val="32"/>
        </w:rPr>
      </w:pPr>
    </w:p>
    <w:p w:rsidR="00C777F3" w:rsidRDefault="00C777F3">
      <w:pPr>
        <w:pStyle w:val="a7"/>
        <w:ind w:leftChars="0" w:left="0" w:firstLineChars="0" w:firstLine="0"/>
        <w:rPr>
          <w:rFonts w:ascii="仿宋" w:eastAsia="仿宋" w:hAnsi="仿宋"/>
          <w:sz w:val="32"/>
          <w:szCs w:val="32"/>
        </w:rPr>
      </w:pPr>
    </w:p>
    <w:p w:rsidR="00C777F3" w:rsidRDefault="00C777F3">
      <w:pPr>
        <w:pStyle w:val="a7"/>
        <w:ind w:leftChars="0" w:left="0" w:firstLineChars="0" w:firstLine="0"/>
        <w:rPr>
          <w:rFonts w:ascii="仿宋" w:eastAsia="仿宋" w:hAnsi="仿宋"/>
          <w:sz w:val="32"/>
          <w:szCs w:val="32"/>
        </w:rPr>
      </w:pPr>
    </w:p>
    <w:p w:rsidR="00C777F3" w:rsidRDefault="00C777F3">
      <w:pPr>
        <w:pStyle w:val="a7"/>
        <w:ind w:leftChars="0" w:left="0" w:firstLineChars="0" w:firstLine="0"/>
        <w:rPr>
          <w:rFonts w:ascii="仿宋" w:eastAsia="仿宋" w:hAnsi="仿宋"/>
          <w:sz w:val="32"/>
          <w:szCs w:val="32"/>
        </w:rPr>
      </w:pPr>
    </w:p>
    <w:p w:rsidR="00C777F3" w:rsidRDefault="00C777F3">
      <w:pPr>
        <w:pStyle w:val="a7"/>
        <w:ind w:leftChars="0" w:left="0" w:firstLineChars="0" w:firstLine="0"/>
        <w:rPr>
          <w:rFonts w:ascii="仿宋" w:eastAsia="仿宋" w:hAnsi="仿宋"/>
          <w:sz w:val="32"/>
          <w:szCs w:val="32"/>
        </w:rPr>
      </w:pPr>
    </w:p>
    <w:tbl>
      <w:tblPr>
        <w:tblpPr w:leftFromText="180" w:rightFromText="180" w:vertAnchor="text" w:horzAnchor="page" w:tblpX="1169" w:tblpY="86"/>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0"/>
      </w:tblGrid>
      <w:tr w:rsidR="00C777F3">
        <w:trPr>
          <w:trHeight w:val="629"/>
        </w:trPr>
        <w:tc>
          <w:tcPr>
            <w:tcW w:w="9820" w:type="dxa"/>
            <w:tcBorders>
              <w:left w:val="nil"/>
              <w:bottom w:val="single" w:sz="4" w:space="0" w:color="auto"/>
              <w:right w:val="nil"/>
            </w:tcBorders>
            <w:vAlign w:val="center"/>
          </w:tcPr>
          <w:p w:rsidR="00C777F3" w:rsidRDefault="009147A5">
            <w:pPr>
              <w:ind w:firstLineChars="100" w:firstLine="280"/>
              <w:rPr>
                <w:rFonts w:ascii="仿宋_GB2312" w:eastAsia="仿宋_GB2312"/>
                <w:sz w:val="28"/>
                <w:szCs w:val="28"/>
              </w:rPr>
            </w:pPr>
            <w:r>
              <w:rPr>
                <w:rFonts w:ascii="仿宋_GB2312" w:eastAsia="仿宋_GB2312" w:hint="eastAsia"/>
                <w:sz w:val="28"/>
                <w:szCs w:val="28"/>
              </w:rPr>
              <w:t>绍兴市农业农村局办公室</w:t>
            </w:r>
            <w:r>
              <w:rPr>
                <w:rFonts w:ascii="仿宋_GB2312" w:eastAsia="仿宋_GB2312" w:hint="eastAsia"/>
                <w:sz w:val="28"/>
                <w:szCs w:val="28"/>
              </w:rPr>
              <w:t xml:space="preserve">                   202</w:t>
            </w:r>
            <w:r>
              <w:rPr>
                <w:rFonts w:ascii="仿宋_GB2312" w:eastAsia="仿宋_GB2312" w:hint="eastAsia"/>
                <w:sz w:val="28"/>
                <w:szCs w:val="28"/>
              </w:rPr>
              <w:t>2</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1</w:t>
            </w:r>
            <w:bookmarkStart w:id="0" w:name="_GoBack"/>
            <w:bookmarkEnd w:id="0"/>
            <w:r>
              <w:rPr>
                <w:rFonts w:ascii="仿宋_GB2312" w:eastAsia="仿宋_GB2312" w:hint="eastAsia"/>
                <w:sz w:val="28"/>
                <w:szCs w:val="28"/>
              </w:rPr>
              <w:t>日印发</w:t>
            </w:r>
          </w:p>
        </w:tc>
      </w:tr>
    </w:tbl>
    <w:p w:rsidR="00C777F3" w:rsidRDefault="009147A5">
      <w:pPr>
        <w:pStyle w:val="a7"/>
        <w:spacing w:line="520" w:lineRule="exact"/>
        <w:ind w:leftChars="0" w:left="0" w:firstLineChars="0" w:firstLine="0"/>
        <w:rPr>
          <w:rFonts w:ascii="黑体" w:eastAsia="黑体" w:hAnsi="黑体" w:cs="黑体"/>
          <w:sz w:val="32"/>
          <w:szCs w:val="32"/>
        </w:rPr>
      </w:pPr>
      <w:r>
        <w:rPr>
          <w:rFonts w:ascii="黑体" w:eastAsia="黑体" w:hAnsi="黑体" w:cs="黑体" w:hint="eastAsia"/>
          <w:sz w:val="32"/>
          <w:szCs w:val="32"/>
        </w:rPr>
        <w:lastRenderedPageBreak/>
        <w:t>附件</w:t>
      </w:r>
    </w:p>
    <w:p w:rsidR="00C777F3" w:rsidRDefault="00C777F3"/>
    <w:p w:rsidR="00C777F3" w:rsidRDefault="009147A5">
      <w:pPr>
        <w:spacing w:line="520" w:lineRule="exact"/>
        <w:jc w:val="center"/>
        <w:rPr>
          <w:rFonts w:ascii="方正小标宋简体" w:eastAsia="方正小标宋简体" w:cs="方正小标宋简体"/>
          <w:spacing w:val="-17"/>
          <w:sz w:val="44"/>
          <w:szCs w:val="44"/>
        </w:rPr>
      </w:pPr>
      <w:r>
        <w:rPr>
          <w:rFonts w:ascii="方正小标宋简体" w:eastAsia="方正小标宋简体" w:cs="方正小标宋简体" w:hint="eastAsia"/>
          <w:spacing w:val="-17"/>
          <w:sz w:val="44"/>
          <w:szCs w:val="44"/>
        </w:rPr>
        <w:t>绍兴市渔业高频行政处罚事项自由裁量</w:t>
      </w:r>
    </w:p>
    <w:p w:rsidR="00C777F3" w:rsidRDefault="009147A5">
      <w:pPr>
        <w:spacing w:line="520" w:lineRule="exact"/>
        <w:jc w:val="center"/>
        <w:rPr>
          <w:rFonts w:ascii="方正小标宋简体" w:eastAsia="方正小标宋简体" w:cs="方正小标宋简体"/>
          <w:spacing w:val="-17"/>
          <w:sz w:val="44"/>
          <w:szCs w:val="44"/>
        </w:rPr>
      </w:pPr>
      <w:r>
        <w:rPr>
          <w:rFonts w:ascii="方正小标宋简体" w:eastAsia="方正小标宋简体" w:cs="方正小标宋简体" w:hint="eastAsia"/>
          <w:spacing w:val="-17"/>
          <w:sz w:val="44"/>
          <w:szCs w:val="44"/>
        </w:rPr>
        <w:t>细化基准</w:t>
      </w:r>
    </w:p>
    <w:p w:rsidR="00C777F3" w:rsidRDefault="00C777F3">
      <w:pPr>
        <w:tabs>
          <w:tab w:val="left" w:pos="6240"/>
        </w:tabs>
        <w:spacing w:line="500" w:lineRule="exact"/>
        <w:jc w:val="left"/>
        <w:rPr>
          <w:rFonts w:ascii="仿宋_GB2312" w:eastAsia="仿宋_GB2312"/>
          <w:sz w:val="32"/>
          <w:szCs w:val="32"/>
        </w:rPr>
      </w:pPr>
    </w:p>
    <w:p w:rsidR="00C777F3" w:rsidRDefault="009147A5">
      <w:pPr>
        <w:suppressAutoHyphens/>
        <w:spacing w:line="500" w:lineRule="exact"/>
        <w:ind w:firstLineChars="200" w:firstLine="640"/>
        <w:rPr>
          <w:rFonts w:ascii="仿宋_GB2312" w:eastAsia="仿宋_GB2312"/>
          <w:sz w:val="32"/>
          <w:szCs w:val="32"/>
        </w:rPr>
      </w:pPr>
      <w:r>
        <w:rPr>
          <w:rFonts w:ascii="仿宋_GB2312" w:eastAsia="仿宋_GB2312" w:hint="eastAsia"/>
          <w:sz w:val="32"/>
          <w:szCs w:val="32"/>
        </w:rPr>
        <w:t>本裁量基准是根据《中华人民共和国行政处罚法》、《中华人民共和国渔业法》以及《浙江省海洋与渔业局关于印发浙江省海洋与渔业行政处罚裁量基准的通知》（浙海渔法〔</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32</w:t>
      </w:r>
      <w:r>
        <w:rPr>
          <w:rFonts w:ascii="仿宋_GB2312" w:eastAsia="仿宋_GB2312" w:hint="eastAsia"/>
          <w:sz w:val="32"/>
          <w:szCs w:val="32"/>
        </w:rPr>
        <w:t>号）规定，对渔业高频行政处罚事项裁量予以细化、量化，作为本市农业农村行政主管部门实施渔业高频行政处罚的裁量依据。</w:t>
      </w:r>
    </w:p>
    <w:p w:rsidR="00C777F3" w:rsidRDefault="009147A5">
      <w:pPr>
        <w:tabs>
          <w:tab w:val="left" w:pos="6240"/>
        </w:tabs>
        <w:spacing w:line="500" w:lineRule="exact"/>
        <w:ind w:firstLineChars="200" w:firstLine="640"/>
        <w:jc w:val="left"/>
        <w:rPr>
          <w:rFonts w:ascii="黑体" w:eastAsia="黑体" w:hAnsi="黑体"/>
          <w:sz w:val="32"/>
          <w:szCs w:val="32"/>
        </w:rPr>
      </w:pPr>
      <w:r>
        <w:rPr>
          <w:rFonts w:ascii="黑体" w:eastAsia="黑体" w:hAnsi="黑体" w:hint="eastAsia"/>
          <w:sz w:val="32"/>
          <w:szCs w:val="32"/>
        </w:rPr>
        <w:t>一、有关说明</w:t>
      </w:r>
      <w:r>
        <w:rPr>
          <w:rFonts w:ascii="黑体" w:eastAsia="黑体" w:hAnsi="黑体"/>
          <w:sz w:val="32"/>
          <w:szCs w:val="32"/>
        </w:rPr>
        <w:tab/>
      </w:r>
    </w:p>
    <w:p w:rsidR="00C777F3" w:rsidRDefault="009147A5">
      <w:pPr>
        <w:suppressAutoHyphens/>
        <w:spacing w:line="5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本裁量基准所称的“以上”、“以下”均包含本数均包含本数。</w:t>
      </w:r>
    </w:p>
    <w:p w:rsidR="00C777F3" w:rsidRDefault="009147A5">
      <w:pPr>
        <w:suppressAutoHyphens/>
        <w:spacing w:line="5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从轻、减轻、从重处罚情形及适用按照《浙江省海洋与渔业局关于印发浙江省海洋与渔业行政处罚裁量基准的通知》（浙海渔法〔</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32</w:t>
      </w:r>
      <w:r>
        <w:rPr>
          <w:rFonts w:ascii="仿宋_GB2312" w:eastAsia="仿宋_GB2312" w:hint="eastAsia"/>
          <w:sz w:val="32"/>
          <w:szCs w:val="32"/>
        </w:rPr>
        <w:t>号）有关规定执行；不予处罚情形，按照《中华人民共和国行政处罚法》有关规定执行。</w:t>
      </w:r>
    </w:p>
    <w:p w:rsidR="00C777F3" w:rsidRDefault="009147A5">
      <w:pPr>
        <w:suppressAutoHyphens/>
        <w:spacing w:line="5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如适用本裁量基准将导致个案处罚明显不当的，可以经行政处罚机关集体讨论决定，在不与法律、法规、规章相抵触的情况下变通适用，妥善处理行政处罚裁量基准适用与实现个案公正的关系。</w:t>
      </w:r>
    </w:p>
    <w:p w:rsidR="00C777F3" w:rsidRDefault="009147A5">
      <w:pPr>
        <w:suppressAutoHyphens/>
        <w:spacing w:line="5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若本裁量基准与颁布实施的法律、法规、规章以及上级裁量基准不相一致的，以颁布实施的法律、法规、规章以及上级裁量基准规定为准</w:t>
      </w:r>
      <w:r>
        <w:rPr>
          <w:rFonts w:ascii="仿宋_GB2312" w:eastAsia="仿宋_GB2312" w:hint="eastAsia"/>
          <w:sz w:val="32"/>
          <w:szCs w:val="32"/>
        </w:rPr>
        <w:t>。本裁量基准未尽事项，按相关的法律、法规、规章的规定办理。</w:t>
      </w:r>
    </w:p>
    <w:p w:rsidR="00C777F3" w:rsidRDefault="009147A5">
      <w:pPr>
        <w:tabs>
          <w:tab w:val="center" w:pos="4200"/>
          <w:tab w:val="left" w:pos="7620"/>
        </w:tabs>
        <w:spacing w:line="500" w:lineRule="exact"/>
        <w:ind w:firstLineChars="200" w:firstLine="640"/>
        <w:jc w:val="left"/>
        <w:rPr>
          <w:rFonts w:ascii="黑体" w:eastAsia="黑体" w:hAnsi="黑体"/>
          <w:sz w:val="32"/>
          <w:szCs w:val="32"/>
        </w:rPr>
      </w:pPr>
      <w:r>
        <w:rPr>
          <w:rFonts w:ascii="黑体" w:eastAsia="黑体" w:hAnsi="黑体" w:hint="eastAsia"/>
          <w:sz w:val="32"/>
          <w:szCs w:val="32"/>
        </w:rPr>
        <w:t>二、具体裁量</w:t>
      </w:r>
      <w:r>
        <w:rPr>
          <w:rFonts w:ascii="黑体" w:eastAsia="黑体" w:hAnsi="黑体" w:hint="eastAsia"/>
          <w:sz w:val="32"/>
          <w:szCs w:val="32"/>
        </w:rPr>
        <w:t>基准</w:t>
      </w:r>
    </w:p>
    <w:p w:rsidR="00C777F3" w:rsidRDefault="009147A5">
      <w:pPr>
        <w:suppressAutoHyphens/>
        <w:spacing w:line="500" w:lineRule="exact"/>
        <w:ind w:firstLineChars="200" w:firstLine="640"/>
        <w:rPr>
          <w:rFonts w:ascii="仿宋_GB2312" w:eastAsia="仿宋_GB2312"/>
          <w:sz w:val="32"/>
          <w:szCs w:val="32"/>
        </w:rPr>
      </w:pPr>
      <w:r>
        <w:rPr>
          <w:rFonts w:ascii="仿宋_GB2312" w:eastAsia="仿宋_GB2312" w:hint="eastAsia"/>
          <w:sz w:val="32"/>
          <w:szCs w:val="32"/>
        </w:rPr>
        <w:t>详见列表。</w:t>
      </w:r>
    </w:p>
    <w:p w:rsidR="00C777F3" w:rsidRDefault="00C777F3">
      <w:pPr>
        <w:tabs>
          <w:tab w:val="center" w:pos="4200"/>
          <w:tab w:val="left" w:pos="7620"/>
        </w:tabs>
        <w:spacing w:line="500" w:lineRule="exact"/>
        <w:ind w:firstLineChars="200" w:firstLine="640"/>
        <w:jc w:val="left"/>
        <w:rPr>
          <w:rFonts w:ascii="仿宋_GB2312" w:eastAsia="仿宋_GB2312"/>
          <w:sz w:val="32"/>
          <w:szCs w:val="32"/>
        </w:rPr>
        <w:sectPr w:rsidR="00C777F3">
          <w:footerReference w:type="even" r:id="rId9"/>
          <w:footerReference w:type="default" r:id="rId10"/>
          <w:pgSz w:w="11906" w:h="16838"/>
          <w:pgMar w:top="1928" w:right="1474" w:bottom="1474" w:left="1587" w:header="851" w:footer="992" w:gutter="0"/>
          <w:cols w:space="720"/>
          <w:docGrid w:type="lines" w:linePitch="312"/>
        </w:sectPr>
      </w:pPr>
    </w:p>
    <w:tbl>
      <w:tblPr>
        <w:tblStyle w:val="a9"/>
        <w:tblW w:w="50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27"/>
        <w:gridCol w:w="914"/>
        <w:gridCol w:w="1086"/>
        <w:gridCol w:w="1086"/>
        <w:gridCol w:w="1229"/>
        <w:gridCol w:w="674"/>
        <w:gridCol w:w="1226"/>
        <w:gridCol w:w="2325"/>
        <w:gridCol w:w="3366"/>
        <w:gridCol w:w="1540"/>
      </w:tblGrid>
      <w:tr w:rsidR="00C777F3">
        <w:trPr>
          <w:trHeight w:val="922"/>
        </w:trPr>
        <w:tc>
          <w:tcPr>
            <w:tcW w:w="153" w:type="pct"/>
            <w:tcBorders>
              <w:tl2br w:val="nil"/>
              <w:tr2bl w:val="nil"/>
            </w:tcBorders>
            <w:shd w:val="clear" w:color="auto" w:fill="FFFFFF"/>
            <w:vAlign w:val="center"/>
          </w:tcPr>
          <w:p w:rsidR="00C777F3" w:rsidRDefault="009147A5">
            <w:pPr>
              <w:spacing w:line="3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lastRenderedPageBreak/>
              <w:t>序号</w:t>
            </w:r>
          </w:p>
        </w:tc>
        <w:tc>
          <w:tcPr>
            <w:tcW w:w="329" w:type="pct"/>
            <w:tcBorders>
              <w:tl2br w:val="nil"/>
              <w:tr2bl w:val="nil"/>
            </w:tcBorders>
            <w:shd w:val="clear" w:color="auto" w:fill="FFFFFF"/>
            <w:vAlign w:val="center"/>
          </w:tcPr>
          <w:p w:rsidR="00C777F3" w:rsidRDefault="009147A5">
            <w:pPr>
              <w:spacing w:line="3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违法</w:t>
            </w:r>
          </w:p>
          <w:p w:rsidR="00C777F3" w:rsidRDefault="009147A5">
            <w:pPr>
              <w:spacing w:line="3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行为</w:t>
            </w:r>
          </w:p>
        </w:tc>
        <w:tc>
          <w:tcPr>
            <w:tcW w:w="391" w:type="pct"/>
            <w:tcBorders>
              <w:tl2br w:val="nil"/>
              <w:tr2bl w:val="nil"/>
            </w:tcBorders>
            <w:shd w:val="clear" w:color="auto" w:fill="FFFFFF"/>
            <w:vAlign w:val="center"/>
          </w:tcPr>
          <w:p w:rsidR="00C777F3" w:rsidRDefault="009147A5">
            <w:pPr>
              <w:spacing w:line="3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违反条款</w:t>
            </w:r>
          </w:p>
        </w:tc>
        <w:tc>
          <w:tcPr>
            <w:tcW w:w="391" w:type="pct"/>
            <w:tcBorders>
              <w:tl2br w:val="nil"/>
              <w:tr2bl w:val="nil"/>
            </w:tcBorders>
            <w:shd w:val="clear" w:color="auto" w:fill="FFFFFF"/>
            <w:vAlign w:val="center"/>
          </w:tcPr>
          <w:p w:rsidR="00C777F3" w:rsidRDefault="009147A5">
            <w:pPr>
              <w:spacing w:line="3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处罚依据</w:t>
            </w:r>
          </w:p>
        </w:tc>
        <w:tc>
          <w:tcPr>
            <w:tcW w:w="443" w:type="pct"/>
            <w:tcBorders>
              <w:tl2br w:val="nil"/>
              <w:tr2bl w:val="nil"/>
            </w:tcBorders>
            <w:shd w:val="clear" w:color="auto" w:fill="FFFFFF"/>
            <w:vAlign w:val="center"/>
          </w:tcPr>
          <w:p w:rsidR="00C777F3" w:rsidRDefault="009147A5">
            <w:pPr>
              <w:spacing w:line="3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处罚内容</w:t>
            </w:r>
          </w:p>
        </w:tc>
        <w:tc>
          <w:tcPr>
            <w:tcW w:w="243" w:type="pct"/>
            <w:tcBorders>
              <w:tl2br w:val="nil"/>
              <w:tr2bl w:val="nil"/>
            </w:tcBorders>
            <w:shd w:val="clear" w:color="auto" w:fill="FFFFFF"/>
            <w:vAlign w:val="center"/>
          </w:tcPr>
          <w:p w:rsidR="00C777F3" w:rsidRDefault="009147A5">
            <w:pPr>
              <w:spacing w:line="3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裁量阶次</w:t>
            </w:r>
          </w:p>
        </w:tc>
        <w:tc>
          <w:tcPr>
            <w:tcW w:w="442" w:type="pct"/>
            <w:tcBorders>
              <w:tl2br w:val="nil"/>
              <w:tr2bl w:val="nil"/>
            </w:tcBorders>
            <w:shd w:val="clear" w:color="auto" w:fill="FFFFFF"/>
            <w:vAlign w:val="center"/>
          </w:tcPr>
          <w:p w:rsidR="00C777F3" w:rsidRDefault="009147A5">
            <w:pPr>
              <w:spacing w:line="3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裁量种类</w:t>
            </w:r>
          </w:p>
        </w:tc>
        <w:tc>
          <w:tcPr>
            <w:tcW w:w="837" w:type="pct"/>
            <w:tcBorders>
              <w:tl2br w:val="nil"/>
              <w:tr2bl w:val="nil"/>
            </w:tcBorders>
            <w:shd w:val="clear" w:color="auto" w:fill="FFFFFF"/>
            <w:vAlign w:val="center"/>
          </w:tcPr>
          <w:p w:rsidR="00C777F3" w:rsidRDefault="009147A5">
            <w:pPr>
              <w:spacing w:line="3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罚款幅度</w:t>
            </w:r>
          </w:p>
        </w:tc>
        <w:tc>
          <w:tcPr>
            <w:tcW w:w="1212" w:type="pct"/>
            <w:tcBorders>
              <w:tl2br w:val="nil"/>
              <w:tr2bl w:val="nil"/>
            </w:tcBorders>
            <w:shd w:val="clear" w:color="auto" w:fill="FFFFFF"/>
            <w:vAlign w:val="center"/>
          </w:tcPr>
          <w:p w:rsidR="00C777F3" w:rsidRDefault="009147A5">
            <w:pPr>
              <w:spacing w:line="3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裁量判断事项</w:t>
            </w:r>
          </w:p>
        </w:tc>
        <w:tc>
          <w:tcPr>
            <w:tcW w:w="555" w:type="pct"/>
            <w:tcBorders>
              <w:tl2br w:val="nil"/>
              <w:tr2bl w:val="nil"/>
            </w:tcBorders>
            <w:shd w:val="clear" w:color="auto" w:fill="FFFFFF"/>
            <w:vAlign w:val="center"/>
          </w:tcPr>
          <w:p w:rsidR="00C777F3" w:rsidRDefault="009147A5">
            <w:pPr>
              <w:spacing w:line="3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备注</w:t>
            </w:r>
          </w:p>
        </w:tc>
      </w:tr>
      <w:tr w:rsidR="00C777F3">
        <w:trPr>
          <w:trHeight w:val="180"/>
        </w:trPr>
        <w:tc>
          <w:tcPr>
            <w:tcW w:w="153" w:type="pct"/>
            <w:vMerge w:val="restart"/>
            <w:tcBorders>
              <w:tl2br w:val="nil"/>
              <w:tr2bl w:val="nil"/>
            </w:tcBorders>
            <w:shd w:val="clear" w:color="auto" w:fill="FFFFFF"/>
            <w:vAlign w:val="center"/>
          </w:tcPr>
          <w:p w:rsidR="00C777F3" w:rsidRDefault="009147A5">
            <w:pPr>
              <w:spacing w:line="38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1</w:t>
            </w:r>
          </w:p>
        </w:tc>
        <w:tc>
          <w:tcPr>
            <w:tcW w:w="329"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未依法取得捕捞许可证擅自进行捕捞</w:t>
            </w:r>
          </w:p>
        </w:tc>
        <w:tc>
          <w:tcPr>
            <w:tcW w:w="391"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《中华人民共和国渔业法》第二十三条第一款</w:t>
            </w:r>
          </w:p>
        </w:tc>
        <w:tc>
          <w:tcPr>
            <w:tcW w:w="391"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《中华人民共和国渔业法》第四十一条</w:t>
            </w:r>
          </w:p>
        </w:tc>
        <w:tc>
          <w:tcPr>
            <w:tcW w:w="443"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没收渔获物和违法所得，并处十万元以下罚款；情节严重的，并可以没收渔具和渔船。</w:t>
            </w:r>
          </w:p>
        </w:tc>
        <w:tc>
          <w:tcPr>
            <w:tcW w:w="243"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较轻</w:t>
            </w:r>
          </w:p>
        </w:tc>
        <w:tc>
          <w:tcPr>
            <w:tcW w:w="442"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没收渔获物和违法所得，罚款</w:t>
            </w:r>
          </w:p>
        </w:tc>
        <w:tc>
          <w:tcPr>
            <w:tcW w:w="837" w:type="pc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内陆非船作业：</w:t>
            </w:r>
            <w:r>
              <w:rPr>
                <w:rFonts w:ascii="方正仿宋_GBK" w:eastAsia="方正仿宋_GBK" w:hAnsi="方正仿宋_GBK" w:cs="方正仿宋_GBK" w:hint="eastAsia"/>
                <w:color w:val="000000"/>
              </w:rPr>
              <w:t>300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1650</w:t>
            </w:r>
            <w:r>
              <w:rPr>
                <w:rFonts w:ascii="方正仿宋_GBK" w:eastAsia="方正仿宋_GBK" w:hAnsi="方正仿宋_GBK" w:cs="方正仿宋_GBK" w:hint="eastAsia"/>
                <w:color w:val="000000"/>
              </w:rPr>
              <w:t>元以下</w:t>
            </w:r>
          </w:p>
        </w:tc>
        <w:tc>
          <w:tcPr>
            <w:tcW w:w="1212"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违法捕捞渔获物在</w:t>
            </w:r>
            <w:r>
              <w:rPr>
                <w:rFonts w:ascii="方正仿宋_GBK" w:eastAsia="方正仿宋_GBK" w:hAnsi="方正仿宋_GBK" w:cs="方正仿宋_GBK" w:hint="eastAsia"/>
                <w:color w:val="000000"/>
              </w:rPr>
              <w:t>10</w:t>
            </w:r>
            <w:r>
              <w:rPr>
                <w:rFonts w:ascii="方正仿宋_GBK" w:eastAsia="方正仿宋_GBK" w:hAnsi="方正仿宋_GBK" w:cs="方正仿宋_GBK" w:hint="eastAsia"/>
              </w:rPr>
              <w:t>千克</w:t>
            </w:r>
            <w:r>
              <w:rPr>
                <w:rFonts w:ascii="方正仿宋_GBK" w:eastAsia="方正仿宋_GBK" w:hAnsi="方正仿宋_GBK" w:cs="方正仿宋_GBK" w:hint="eastAsia"/>
                <w:color w:val="000000"/>
              </w:rPr>
              <w:t>以下或者</w:t>
            </w:r>
            <w:r>
              <w:rPr>
                <w:rFonts w:ascii="方正仿宋_GBK" w:eastAsia="方正仿宋_GBK" w:hAnsi="方正仿宋_GBK" w:cs="方正仿宋_GBK" w:hint="eastAsia"/>
                <w:color w:val="000000"/>
              </w:rPr>
              <w:t>200</w:t>
            </w:r>
            <w:r>
              <w:rPr>
                <w:rFonts w:ascii="方正仿宋_GBK" w:eastAsia="方正仿宋_GBK" w:hAnsi="方正仿宋_GBK" w:cs="方正仿宋_GBK" w:hint="eastAsia"/>
                <w:color w:val="000000"/>
              </w:rPr>
              <w:t>尾以下的。</w:t>
            </w:r>
          </w:p>
        </w:tc>
        <w:tc>
          <w:tcPr>
            <w:tcW w:w="555"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对</w:t>
            </w:r>
            <w:r>
              <w:rPr>
                <w:rFonts w:ascii="方正仿宋_GBK" w:eastAsia="方正仿宋_GBK" w:hAnsi="方正仿宋_GBK" w:cs="方正仿宋_GBK" w:hint="eastAsia"/>
              </w:rPr>
              <w:t>没收船舶</w:t>
            </w:r>
            <w:r>
              <w:rPr>
                <w:rFonts w:ascii="方正仿宋_GBK" w:eastAsia="方正仿宋_GBK" w:hAnsi="方正仿宋_GBK" w:cs="方正仿宋_GBK" w:hint="eastAsia"/>
                <w:color w:val="000000"/>
              </w:rPr>
              <w:t>的，罚款可以降低一个裁量阶次。</w:t>
            </w:r>
          </w:p>
        </w:tc>
      </w:tr>
      <w:tr w:rsidR="00C777F3">
        <w:trPr>
          <w:trHeight w:val="130"/>
        </w:trPr>
        <w:tc>
          <w:tcPr>
            <w:tcW w:w="153" w:type="pct"/>
            <w:vMerge/>
            <w:tcBorders>
              <w:tl2br w:val="nil"/>
              <w:tr2bl w:val="nil"/>
            </w:tcBorders>
            <w:shd w:val="clear" w:color="auto" w:fill="FFFFFF"/>
            <w:vAlign w:val="center"/>
          </w:tcPr>
          <w:p w:rsidR="00C777F3" w:rsidRDefault="00C777F3">
            <w:pPr>
              <w:spacing w:line="38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243"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内陆非机动船：</w:t>
            </w:r>
            <w:r>
              <w:rPr>
                <w:rFonts w:ascii="方正仿宋_GBK" w:eastAsia="方正仿宋_GBK" w:hAnsi="方正仿宋_GBK" w:cs="方正仿宋_GBK" w:hint="eastAsia"/>
                <w:color w:val="000000"/>
              </w:rPr>
              <w:t>500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2750</w:t>
            </w:r>
            <w:r>
              <w:rPr>
                <w:rFonts w:ascii="方正仿宋_GBK" w:eastAsia="方正仿宋_GBK" w:hAnsi="方正仿宋_GBK" w:cs="方正仿宋_GBK" w:hint="eastAsia"/>
                <w:color w:val="000000"/>
              </w:rPr>
              <w:t>元以下</w:t>
            </w:r>
          </w:p>
        </w:tc>
        <w:tc>
          <w:tcPr>
            <w:tcW w:w="1212"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50"/>
        </w:trPr>
        <w:tc>
          <w:tcPr>
            <w:tcW w:w="153" w:type="pct"/>
            <w:vMerge/>
            <w:tcBorders>
              <w:tl2br w:val="nil"/>
              <w:tr2bl w:val="nil"/>
            </w:tcBorders>
            <w:shd w:val="clear" w:color="auto" w:fill="FFFFFF"/>
            <w:vAlign w:val="center"/>
          </w:tcPr>
          <w:p w:rsidR="00C777F3" w:rsidRDefault="00C777F3">
            <w:pPr>
              <w:spacing w:line="38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243"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内陆机动船：</w:t>
            </w:r>
            <w:r>
              <w:rPr>
                <w:rFonts w:ascii="方正仿宋_GBK" w:eastAsia="方正仿宋_GBK" w:hAnsi="方正仿宋_GBK" w:cs="方正仿宋_GBK" w:hint="eastAsia"/>
                <w:color w:val="000000"/>
              </w:rPr>
              <w:t>1000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5500</w:t>
            </w:r>
            <w:r>
              <w:rPr>
                <w:rFonts w:ascii="方正仿宋_GBK" w:eastAsia="方正仿宋_GBK" w:hAnsi="方正仿宋_GBK" w:cs="方正仿宋_GBK" w:hint="eastAsia"/>
                <w:color w:val="000000"/>
              </w:rPr>
              <w:t>元以下</w:t>
            </w:r>
          </w:p>
        </w:tc>
        <w:tc>
          <w:tcPr>
            <w:tcW w:w="1212"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340"/>
        </w:trPr>
        <w:tc>
          <w:tcPr>
            <w:tcW w:w="153" w:type="pct"/>
            <w:vMerge/>
            <w:tcBorders>
              <w:tl2br w:val="nil"/>
              <w:tr2bl w:val="nil"/>
            </w:tcBorders>
            <w:shd w:val="clear" w:color="auto" w:fill="FFFFFF"/>
            <w:vAlign w:val="center"/>
          </w:tcPr>
          <w:p w:rsidR="00C777F3" w:rsidRDefault="00C777F3">
            <w:pPr>
              <w:spacing w:line="38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243"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一般</w:t>
            </w:r>
          </w:p>
        </w:tc>
        <w:tc>
          <w:tcPr>
            <w:tcW w:w="442"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没收渔获物和违法所得，罚款</w:t>
            </w:r>
          </w:p>
        </w:tc>
        <w:tc>
          <w:tcPr>
            <w:tcW w:w="837" w:type="pc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内陆非船作业：</w:t>
            </w:r>
            <w:r>
              <w:rPr>
                <w:rFonts w:ascii="方正仿宋_GBK" w:eastAsia="方正仿宋_GBK" w:hAnsi="方正仿宋_GBK" w:cs="方正仿宋_GBK" w:hint="eastAsia"/>
                <w:color w:val="000000"/>
              </w:rPr>
              <w:t>1650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3000</w:t>
            </w:r>
            <w:r>
              <w:rPr>
                <w:rFonts w:ascii="方正仿宋_GBK" w:eastAsia="方正仿宋_GBK" w:hAnsi="方正仿宋_GBK" w:cs="方正仿宋_GBK" w:hint="eastAsia"/>
                <w:color w:val="000000"/>
              </w:rPr>
              <w:t>元以下</w:t>
            </w:r>
          </w:p>
        </w:tc>
        <w:tc>
          <w:tcPr>
            <w:tcW w:w="1212"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违法捕捞渔获物在</w:t>
            </w:r>
            <w:r>
              <w:rPr>
                <w:rFonts w:ascii="方正仿宋_GBK" w:eastAsia="方正仿宋_GBK" w:hAnsi="方正仿宋_GBK" w:cs="方正仿宋_GBK" w:hint="eastAsia"/>
                <w:color w:val="000000"/>
              </w:rPr>
              <w:t>10</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以上</w:t>
            </w:r>
            <w:r>
              <w:rPr>
                <w:rFonts w:ascii="方正仿宋_GBK" w:eastAsia="方正仿宋_GBK" w:hAnsi="方正仿宋_GBK" w:cs="方正仿宋_GBK" w:hint="eastAsia"/>
                <w:color w:val="000000"/>
              </w:rPr>
              <w:t>15</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以下或者</w:t>
            </w:r>
            <w:r>
              <w:rPr>
                <w:rFonts w:ascii="方正仿宋_GBK" w:eastAsia="方正仿宋_GBK" w:hAnsi="方正仿宋_GBK" w:cs="方正仿宋_GBK" w:hint="eastAsia"/>
                <w:color w:val="000000"/>
              </w:rPr>
              <w:t>200</w:t>
            </w:r>
            <w:r>
              <w:rPr>
                <w:rFonts w:ascii="方正仿宋_GBK" w:eastAsia="方正仿宋_GBK" w:hAnsi="方正仿宋_GBK" w:cs="方正仿宋_GBK" w:hint="eastAsia"/>
                <w:color w:val="000000"/>
              </w:rPr>
              <w:t>尾以上</w:t>
            </w:r>
            <w:r>
              <w:rPr>
                <w:rFonts w:ascii="方正仿宋_GBK" w:eastAsia="方正仿宋_GBK" w:hAnsi="方正仿宋_GBK" w:cs="方正仿宋_GBK" w:hint="eastAsia"/>
                <w:color w:val="000000"/>
              </w:rPr>
              <w:t>300</w:t>
            </w:r>
            <w:r>
              <w:rPr>
                <w:rFonts w:ascii="方正仿宋_GBK" w:eastAsia="方正仿宋_GBK" w:hAnsi="方正仿宋_GBK" w:cs="方正仿宋_GBK" w:hint="eastAsia"/>
                <w:color w:val="000000"/>
              </w:rPr>
              <w:t>尾以下的。</w:t>
            </w: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340"/>
        </w:trPr>
        <w:tc>
          <w:tcPr>
            <w:tcW w:w="153" w:type="pct"/>
            <w:vMerge/>
            <w:tcBorders>
              <w:tl2br w:val="nil"/>
              <w:tr2bl w:val="nil"/>
            </w:tcBorders>
            <w:shd w:val="clear" w:color="auto" w:fill="FFFFFF"/>
            <w:vAlign w:val="center"/>
          </w:tcPr>
          <w:p w:rsidR="00C777F3" w:rsidRDefault="00C777F3">
            <w:pPr>
              <w:spacing w:line="38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243"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内陆非机动船：</w:t>
            </w:r>
            <w:r>
              <w:rPr>
                <w:rFonts w:ascii="方正仿宋_GBK" w:eastAsia="方正仿宋_GBK" w:hAnsi="方正仿宋_GBK" w:cs="方正仿宋_GBK" w:hint="eastAsia"/>
                <w:color w:val="000000"/>
              </w:rPr>
              <w:t>2750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5000</w:t>
            </w:r>
            <w:r>
              <w:rPr>
                <w:rFonts w:ascii="方正仿宋_GBK" w:eastAsia="方正仿宋_GBK" w:hAnsi="方正仿宋_GBK" w:cs="方正仿宋_GBK" w:hint="eastAsia"/>
                <w:color w:val="000000"/>
              </w:rPr>
              <w:t>元以下</w:t>
            </w:r>
          </w:p>
        </w:tc>
        <w:tc>
          <w:tcPr>
            <w:tcW w:w="1212"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90"/>
        </w:trPr>
        <w:tc>
          <w:tcPr>
            <w:tcW w:w="153" w:type="pct"/>
            <w:vMerge/>
            <w:tcBorders>
              <w:tl2br w:val="nil"/>
              <w:tr2bl w:val="nil"/>
            </w:tcBorders>
            <w:shd w:val="clear" w:color="auto" w:fill="FFFFFF"/>
            <w:vAlign w:val="center"/>
          </w:tcPr>
          <w:p w:rsidR="00C777F3" w:rsidRDefault="00C777F3">
            <w:pPr>
              <w:spacing w:line="38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243"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内陆机动船：</w:t>
            </w:r>
            <w:r>
              <w:rPr>
                <w:rFonts w:ascii="方正仿宋_GBK" w:eastAsia="方正仿宋_GBK" w:hAnsi="方正仿宋_GBK" w:cs="方正仿宋_GBK" w:hint="eastAsia"/>
                <w:color w:val="000000"/>
              </w:rPr>
              <w:t>5500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10000</w:t>
            </w:r>
            <w:r>
              <w:rPr>
                <w:rFonts w:ascii="方正仿宋_GBK" w:eastAsia="方正仿宋_GBK" w:hAnsi="方正仿宋_GBK" w:cs="方正仿宋_GBK" w:hint="eastAsia"/>
                <w:color w:val="000000"/>
              </w:rPr>
              <w:t>元以下</w:t>
            </w:r>
          </w:p>
        </w:tc>
        <w:tc>
          <w:tcPr>
            <w:tcW w:w="1212"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960"/>
        </w:trPr>
        <w:tc>
          <w:tcPr>
            <w:tcW w:w="153" w:type="pct"/>
            <w:vMerge/>
            <w:tcBorders>
              <w:tl2br w:val="nil"/>
              <w:tr2bl w:val="nil"/>
            </w:tcBorders>
            <w:shd w:val="clear" w:color="auto" w:fill="FFFFFF"/>
            <w:vAlign w:val="center"/>
          </w:tcPr>
          <w:p w:rsidR="00C777F3" w:rsidRDefault="00C777F3">
            <w:pPr>
              <w:spacing w:line="38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80" w:lineRule="exact"/>
              <w:rPr>
                <w:rFonts w:ascii="方正仿宋_GBK" w:eastAsia="方正仿宋_GBK" w:hAnsi="方正仿宋_GBK" w:cs="方正仿宋_GBK"/>
                <w:color w:val="000000"/>
              </w:rPr>
            </w:pPr>
          </w:p>
        </w:tc>
        <w:tc>
          <w:tcPr>
            <w:tcW w:w="243"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严重</w:t>
            </w:r>
          </w:p>
        </w:tc>
        <w:tc>
          <w:tcPr>
            <w:tcW w:w="442"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没收渔获物和违法所得，罚款，并可以没收渔具和渔船</w:t>
            </w:r>
          </w:p>
        </w:tc>
        <w:tc>
          <w:tcPr>
            <w:tcW w:w="837" w:type="pc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内陆非船作业：</w:t>
            </w:r>
            <w:r>
              <w:rPr>
                <w:rFonts w:ascii="方正仿宋_GBK" w:eastAsia="方正仿宋_GBK" w:hAnsi="方正仿宋_GBK" w:cs="方正仿宋_GBK" w:hint="eastAsia"/>
                <w:color w:val="000000"/>
              </w:rPr>
              <w:t>3000</w:t>
            </w:r>
            <w:r>
              <w:rPr>
                <w:rFonts w:ascii="方正仿宋_GBK" w:eastAsia="方正仿宋_GBK" w:hAnsi="方正仿宋_GBK" w:cs="方正仿宋_GBK" w:hint="eastAsia"/>
                <w:color w:val="000000"/>
              </w:rPr>
              <w:t>元</w:t>
            </w:r>
          </w:p>
        </w:tc>
        <w:tc>
          <w:tcPr>
            <w:tcW w:w="1212" w:type="pct"/>
            <w:vMerge w:val="restart"/>
            <w:tcBorders>
              <w:tl2br w:val="nil"/>
              <w:tr2bl w:val="nil"/>
            </w:tcBorders>
            <w:shd w:val="clear" w:color="auto" w:fill="FFFFFF"/>
            <w:vAlign w:val="center"/>
          </w:tcPr>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有下列情形之一的：</w:t>
            </w:r>
          </w:p>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1.</w:t>
            </w:r>
            <w:r>
              <w:rPr>
                <w:rFonts w:ascii="方正仿宋_GBK" w:eastAsia="方正仿宋_GBK" w:hAnsi="方正仿宋_GBK" w:cs="方正仿宋_GBK" w:hint="eastAsia"/>
                <w:color w:val="000000"/>
              </w:rPr>
              <w:t>使用禁用渔具、渔法的，或在禁渔区、禁渔期捕捞的，应视为情节严重并至少没收渔具；</w:t>
            </w:r>
          </w:p>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2.</w:t>
            </w:r>
            <w:r>
              <w:rPr>
                <w:rFonts w:ascii="方正仿宋_GBK" w:eastAsia="方正仿宋_GBK" w:hAnsi="方正仿宋_GBK" w:cs="方正仿宋_GBK" w:hint="eastAsia"/>
                <w:color w:val="000000"/>
              </w:rPr>
              <w:t>违法捕捞渔获物在</w:t>
            </w:r>
            <w:r>
              <w:rPr>
                <w:rFonts w:ascii="方正仿宋_GBK" w:eastAsia="方正仿宋_GBK" w:hAnsi="方正仿宋_GBK" w:cs="方正仿宋_GBK" w:hint="eastAsia"/>
                <w:color w:val="000000"/>
              </w:rPr>
              <w:t>15</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以上或者</w:t>
            </w:r>
            <w:r>
              <w:rPr>
                <w:rFonts w:ascii="方正仿宋_GBK" w:eastAsia="方正仿宋_GBK" w:hAnsi="方正仿宋_GBK" w:cs="方正仿宋_GBK" w:hint="eastAsia"/>
                <w:color w:val="000000"/>
              </w:rPr>
              <w:t>300</w:t>
            </w:r>
            <w:r>
              <w:rPr>
                <w:rFonts w:ascii="方正仿宋_GBK" w:eastAsia="方正仿宋_GBK" w:hAnsi="方正仿宋_GBK" w:cs="方正仿宋_GBK" w:hint="eastAsia"/>
                <w:color w:val="000000"/>
              </w:rPr>
              <w:t>尾以上的；</w:t>
            </w:r>
          </w:p>
          <w:p w:rsidR="00C777F3" w:rsidRDefault="009147A5">
            <w:pPr>
              <w:spacing w:line="38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3.</w:t>
            </w:r>
            <w:r>
              <w:rPr>
                <w:rFonts w:ascii="方正仿宋_GBK" w:eastAsia="方正仿宋_GBK" w:hAnsi="方正仿宋_GBK" w:cs="方正仿宋_GBK" w:hint="eastAsia"/>
                <w:color w:val="000000"/>
              </w:rPr>
              <w:t>具有</w:t>
            </w:r>
            <w:r>
              <w:rPr>
                <w:rFonts w:ascii="方正仿宋_GBK" w:eastAsia="方正仿宋_GBK" w:hAnsi="方正仿宋_GBK" w:cs="方正仿宋_GBK" w:hint="eastAsia"/>
                <w:color w:val="000000"/>
              </w:rPr>
              <w:t>2</w:t>
            </w:r>
            <w:r>
              <w:rPr>
                <w:rFonts w:ascii="方正仿宋_GBK" w:eastAsia="方正仿宋_GBK" w:hAnsi="方正仿宋_GBK" w:cs="方正仿宋_GBK" w:hint="eastAsia"/>
                <w:color w:val="000000"/>
              </w:rPr>
              <w:t>项以上可以从重处罚情形的。</w:t>
            </w: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1079"/>
        </w:trPr>
        <w:tc>
          <w:tcPr>
            <w:tcW w:w="153" w:type="pct"/>
            <w:vMerge/>
            <w:tcBorders>
              <w:tl2br w:val="nil"/>
              <w:tr2bl w:val="nil"/>
            </w:tcBorders>
            <w:shd w:val="clear" w:color="auto" w:fill="FFFFFF"/>
            <w:vAlign w:val="center"/>
          </w:tcPr>
          <w:p w:rsidR="00C777F3" w:rsidRDefault="00C777F3">
            <w:pPr>
              <w:spacing w:line="300" w:lineRule="exact"/>
              <w:jc w:val="center"/>
              <w:rPr>
                <w:color w:val="000000"/>
              </w:rPr>
            </w:pPr>
          </w:p>
        </w:tc>
        <w:tc>
          <w:tcPr>
            <w:tcW w:w="329"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443" w:type="pct"/>
            <w:vMerge/>
            <w:tcBorders>
              <w:tl2br w:val="nil"/>
              <w:tr2bl w:val="nil"/>
            </w:tcBorders>
            <w:shd w:val="clear" w:color="auto" w:fill="FFFFFF"/>
            <w:vAlign w:val="center"/>
          </w:tcPr>
          <w:p w:rsidR="00C777F3" w:rsidRDefault="00C777F3">
            <w:pPr>
              <w:spacing w:line="300" w:lineRule="exact"/>
              <w:rPr>
                <w:color w:val="000000"/>
              </w:rPr>
            </w:pPr>
          </w:p>
        </w:tc>
        <w:tc>
          <w:tcPr>
            <w:tcW w:w="243" w:type="pct"/>
            <w:vMerge/>
            <w:tcBorders>
              <w:tl2br w:val="nil"/>
              <w:tr2bl w:val="nil"/>
            </w:tcBorders>
            <w:shd w:val="clear" w:color="auto" w:fill="FFFFFF"/>
            <w:vAlign w:val="center"/>
          </w:tcPr>
          <w:p w:rsidR="00C777F3" w:rsidRDefault="00C777F3">
            <w:pPr>
              <w:spacing w:line="300" w:lineRule="exact"/>
              <w:rPr>
                <w:color w:val="000000"/>
              </w:rPr>
            </w:pPr>
          </w:p>
        </w:tc>
        <w:tc>
          <w:tcPr>
            <w:tcW w:w="44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内陆非机动船：</w:t>
            </w:r>
            <w:r>
              <w:rPr>
                <w:rFonts w:ascii="方正仿宋_GBK" w:eastAsia="方正仿宋_GBK" w:hAnsi="方正仿宋_GBK" w:cs="方正仿宋_GBK" w:hint="eastAsia"/>
                <w:color w:val="000000"/>
              </w:rPr>
              <w:t>5000</w:t>
            </w:r>
            <w:r>
              <w:rPr>
                <w:rFonts w:ascii="方正仿宋_GBK" w:eastAsia="方正仿宋_GBK" w:hAnsi="方正仿宋_GBK" w:cs="方正仿宋_GBK" w:hint="eastAsia"/>
                <w:color w:val="000000"/>
              </w:rPr>
              <w:t>元</w:t>
            </w:r>
          </w:p>
        </w:tc>
        <w:tc>
          <w:tcPr>
            <w:tcW w:w="121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901"/>
        </w:trPr>
        <w:tc>
          <w:tcPr>
            <w:tcW w:w="153" w:type="pct"/>
            <w:vMerge/>
            <w:tcBorders>
              <w:tl2br w:val="nil"/>
              <w:tr2bl w:val="nil"/>
            </w:tcBorders>
            <w:shd w:val="clear" w:color="auto" w:fill="FFFFFF"/>
            <w:vAlign w:val="center"/>
          </w:tcPr>
          <w:p w:rsidR="00C777F3" w:rsidRDefault="00C777F3">
            <w:pPr>
              <w:spacing w:line="300" w:lineRule="exact"/>
              <w:jc w:val="center"/>
              <w:rPr>
                <w:color w:val="000000"/>
              </w:rPr>
            </w:pPr>
          </w:p>
        </w:tc>
        <w:tc>
          <w:tcPr>
            <w:tcW w:w="329"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443" w:type="pct"/>
            <w:vMerge/>
            <w:tcBorders>
              <w:tl2br w:val="nil"/>
              <w:tr2bl w:val="nil"/>
            </w:tcBorders>
            <w:shd w:val="clear" w:color="auto" w:fill="FFFFFF"/>
            <w:vAlign w:val="center"/>
          </w:tcPr>
          <w:p w:rsidR="00C777F3" w:rsidRDefault="00C777F3">
            <w:pPr>
              <w:spacing w:line="300" w:lineRule="exact"/>
              <w:rPr>
                <w:color w:val="000000"/>
              </w:rPr>
            </w:pPr>
          </w:p>
        </w:tc>
        <w:tc>
          <w:tcPr>
            <w:tcW w:w="243" w:type="pct"/>
            <w:vMerge/>
            <w:tcBorders>
              <w:tl2br w:val="nil"/>
              <w:tr2bl w:val="nil"/>
            </w:tcBorders>
            <w:shd w:val="clear" w:color="auto" w:fill="FFFFFF"/>
            <w:vAlign w:val="center"/>
          </w:tcPr>
          <w:p w:rsidR="00C777F3" w:rsidRDefault="00C777F3">
            <w:pPr>
              <w:spacing w:line="300" w:lineRule="exact"/>
              <w:rPr>
                <w:color w:val="000000"/>
              </w:rPr>
            </w:pPr>
          </w:p>
        </w:tc>
        <w:tc>
          <w:tcPr>
            <w:tcW w:w="442" w:type="pct"/>
            <w:vMerge/>
            <w:tcBorders>
              <w:tl2br w:val="nil"/>
              <w:tr2bl w:val="nil"/>
            </w:tcBorders>
            <w:shd w:val="clear" w:color="auto" w:fill="FFFFFF"/>
            <w:vAlign w:val="center"/>
          </w:tcPr>
          <w:p w:rsidR="00C777F3" w:rsidRDefault="00C777F3">
            <w:pPr>
              <w:spacing w:line="300" w:lineRule="exact"/>
              <w:rPr>
                <w:color w:val="000000"/>
              </w:rPr>
            </w:pP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内陆机动船：</w:t>
            </w:r>
            <w:r>
              <w:rPr>
                <w:rFonts w:ascii="方正仿宋_GBK" w:eastAsia="方正仿宋_GBK" w:hAnsi="方正仿宋_GBK" w:cs="方正仿宋_GBK" w:hint="eastAsia"/>
                <w:color w:val="000000"/>
              </w:rPr>
              <w:t>10000</w:t>
            </w:r>
            <w:r>
              <w:rPr>
                <w:rFonts w:ascii="方正仿宋_GBK" w:eastAsia="方正仿宋_GBK" w:hAnsi="方正仿宋_GBK" w:cs="方正仿宋_GBK" w:hint="eastAsia"/>
                <w:color w:val="000000"/>
              </w:rPr>
              <w:t>元</w:t>
            </w:r>
          </w:p>
        </w:tc>
        <w:tc>
          <w:tcPr>
            <w:tcW w:w="121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340"/>
        </w:trPr>
        <w:tc>
          <w:tcPr>
            <w:tcW w:w="153" w:type="pct"/>
            <w:vMerge w:val="restart"/>
            <w:tcBorders>
              <w:tl2br w:val="nil"/>
              <w:tr2bl w:val="nil"/>
            </w:tcBorders>
            <w:shd w:val="clear" w:color="auto" w:fill="FFFFFF"/>
            <w:vAlign w:val="center"/>
          </w:tcPr>
          <w:p w:rsidR="00C777F3" w:rsidRDefault="009147A5">
            <w:pPr>
              <w:spacing w:line="32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lastRenderedPageBreak/>
              <w:t>2</w:t>
            </w:r>
          </w:p>
        </w:tc>
        <w:tc>
          <w:tcPr>
            <w:tcW w:w="329"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违反关于禁渔期的规定进行捕捞</w:t>
            </w:r>
          </w:p>
        </w:tc>
        <w:tc>
          <w:tcPr>
            <w:tcW w:w="391"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《中华人民共和国渔业法》第三十条第一款</w:t>
            </w:r>
          </w:p>
        </w:tc>
        <w:tc>
          <w:tcPr>
            <w:tcW w:w="391"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《中华人民共和国渔业法》第三十八条第一款</w:t>
            </w:r>
          </w:p>
        </w:tc>
        <w:tc>
          <w:tcPr>
            <w:tcW w:w="443"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没收渔获物和违法所得，处五万元以下的罚款；情节严重的，没收渔具，吊销捕捞许可证；情节特别严重的，可以没收渔船；构成犯罪的，依法追究刑事责任。</w:t>
            </w:r>
          </w:p>
        </w:tc>
        <w:tc>
          <w:tcPr>
            <w:tcW w:w="243"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较轻</w:t>
            </w:r>
          </w:p>
        </w:tc>
        <w:tc>
          <w:tcPr>
            <w:tcW w:w="442"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没收渔获物和违法所得，罚款</w:t>
            </w:r>
          </w:p>
        </w:tc>
        <w:tc>
          <w:tcPr>
            <w:tcW w:w="837" w:type="pc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内陆非船作业：</w:t>
            </w:r>
            <w:r>
              <w:rPr>
                <w:rFonts w:ascii="方正仿宋_GBK" w:eastAsia="方正仿宋_GBK" w:hAnsi="方正仿宋_GBK" w:cs="方正仿宋_GBK" w:hint="eastAsia"/>
                <w:color w:val="000000"/>
              </w:rPr>
              <w:t>200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1100</w:t>
            </w:r>
            <w:r>
              <w:rPr>
                <w:rFonts w:ascii="方正仿宋_GBK" w:eastAsia="方正仿宋_GBK" w:hAnsi="方正仿宋_GBK" w:cs="方正仿宋_GBK" w:hint="eastAsia"/>
                <w:color w:val="000000"/>
              </w:rPr>
              <w:t>元以下</w:t>
            </w:r>
          </w:p>
        </w:tc>
        <w:tc>
          <w:tcPr>
            <w:tcW w:w="1212"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违法捕捞渔获物在</w:t>
            </w:r>
            <w:r>
              <w:rPr>
                <w:rFonts w:ascii="方正仿宋_GBK" w:eastAsia="方正仿宋_GBK" w:hAnsi="方正仿宋_GBK" w:cs="方正仿宋_GBK" w:hint="eastAsia"/>
                <w:color w:val="000000"/>
              </w:rPr>
              <w:t>10</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以下或者</w:t>
            </w:r>
            <w:r>
              <w:rPr>
                <w:rFonts w:ascii="方正仿宋_GBK" w:eastAsia="方正仿宋_GBK" w:hAnsi="方正仿宋_GBK" w:cs="方正仿宋_GBK" w:hint="eastAsia"/>
                <w:color w:val="000000"/>
              </w:rPr>
              <w:t>200</w:t>
            </w:r>
            <w:r>
              <w:rPr>
                <w:rFonts w:ascii="方正仿宋_GBK" w:eastAsia="方正仿宋_GBK" w:hAnsi="方正仿宋_GBK" w:cs="方正仿宋_GBK" w:hint="eastAsia"/>
                <w:color w:val="000000"/>
              </w:rPr>
              <w:t>尾以下的。</w:t>
            </w:r>
          </w:p>
        </w:tc>
        <w:tc>
          <w:tcPr>
            <w:tcW w:w="555"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对</w:t>
            </w:r>
            <w:r>
              <w:rPr>
                <w:rFonts w:ascii="方正仿宋_GBK" w:eastAsia="方正仿宋_GBK" w:hAnsi="方正仿宋_GBK" w:cs="方正仿宋_GBK" w:hint="eastAsia"/>
              </w:rPr>
              <w:t>没收船舶</w:t>
            </w:r>
            <w:r>
              <w:rPr>
                <w:rFonts w:ascii="方正仿宋_GBK" w:eastAsia="方正仿宋_GBK" w:hAnsi="方正仿宋_GBK" w:cs="方正仿宋_GBK" w:hint="eastAsia"/>
                <w:color w:val="000000"/>
              </w:rPr>
              <w:t>的，罚款可以降低一个裁量阶次。</w:t>
            </w:r>
          </w:p>
        </w:tc>
      </w:tr>
      <w:tr w:rsidR="00C777F3">
        <w:trPr>
          <w:trHeight w:val="330"/>
        </w:trPr>
        <w:tc>
          <w:tcPr>
            <w:tcW w:w="153" w:type="pct"/>
            <w:vMerge/>
            <w:tcBorders>
              <w:tl2br w:val="nil"/>
              <w:tr2bl w:val="nil"/>
            </w:tcBorders>
            <w:shd w:val="clear" w:color="auto" w:fill="FFFFFF"/>
            <w:vAlign w:val="center"/>
          </w:tcPr>
          <w:p w:rsidR="00C777F3" w:rsidRDefault="00C777F3">
            <w:pPr>
              <w:spacing w:line="32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243"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内陆非机动船：</w:t>
            </w:r>
            <w:r>
              <w:rPr>
                <w:rFonts w:ascii="方正仿宋_GBK" w:eastAsia="方正仿宋_GBK" w:hAnsi="方正仿宋_GBK" w:cs="方正仿宋_GBK" w:hint="eastAsia"/>
                <w:color w:val="000000"/>
              </w:rPr>
              <w:t>300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1650</w:t>
            </w:r>
            <w:r>
              <w:rPr>
                <w:rFonts w:ascii="方正仿宋_GBK" w:eastAsia="方正仿宋_GBK" w:hAnsi="方正仿宋_GBK" w:cs="方正仿宋_GBK" w:hint="eastAsia"/>
                <w:color w:val="000000"/>
              </w:rPr>
              <w:t>元以下</w:t>
            </w:r>
          </w:p>
        </w:tc>
        <w:tc>
          <w:tcPr>
            <w:tcW w:w="1212"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250"/>
        </w:trPr>
        <w:tc>
          <w:tcPr>
            <w:tcW w:w="153" w:type="pct"/>
            <w:vMerge/>
            <w:tcBorders>
              <w:tl2br w:val="nil"/>
              <w:tr2bl w:val="nil"/>
            </w:tcBorders>
            <w:shd w:val="clear" w:color="auto" w:fill="FFFFFF"/>
            <w:vAlign w:val="center"/>
          </w:tcPr>
          <w:p w:rsidR="00C777F3" w:rsidRDefault="00C777F3">
            <w:pPr>
              <w:spacing w:line="32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243"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内陆机动船：</w:t>
            </w:r>
            <w:r>
              <w:rPr>
                <w:rFonts w:ascii="方正仿宋_GBK" w:eastAsia="方正仿宋_GBK" w:hAnsi="方正仿宋_GBK" w:cs="方正仿宋_GBK" w:hint="eastAsia"/>
                <w:color w:val="000000"/>
              </w:rPr>
              <w:t>500</w:t>
            </w:r>
            <w:r>
              <w:rPr>
                <w:rFonts w:ascii="方正仿宋_GBK" w:eastAsia="方正仿宋_GBK" w:hAnsi="方正仿宋_GBK" w:cs="方正仿宋_GBK" w:hint="eastAsia"/>
                <w:color w:val="000000"/>
              </w:rPr>
              <w:t>以上</w:t>
            </w:r>
            <w:r>
              <w:rPr>
                <w:rFonts w:ascii="方正仿宋_GBK" w:eastAsia="方正仿宋_GBK" w:hAnsi="方正仿宋_GBK" w:cs="方正仿宋_GBK" w:hint="eastAsia"/>
                <w:color w:val="000000"/>
              </w:rPr>
              <w:t>2750</w:t>
            </w:r>
            <w:r>
              <w:rPr>
                <w:rFonts w:ascii="方正仿宋_GBK" w:eastAsia="方正仿宋_GBK" w:hAnsi="方正仿宋_GBK" w:cs="方正仿宋_GBK" w:hint="eastAsia"/>
                <w:color w:val="000000"/>
              </w:rPr>
              <w:t>元以下</w:t>
            </w:r>
          </w:p>
        </w:tc>
        <w:tc>
          <w:tcPr>
            <w:tcW w:w="1212"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270"/>
        </w:trPr>
        <w:tc>
          <w:tcPr>
            <w:tcW w:w="153" w:type="pct"/>
            <w:vMerge/>
            <w:tcBorders>
              <w:tl2br w:val="nil"/>
              <w:tr2bl w:val="nil"/>
            </w:tcBorders>
            <w:shd w:val="clear" w:color="auto" w:fill="FFFFFF"/>
            <w:vAlign w:val="center"/>
          </w:tcPr>
          <w:p w:rsidR="00C777F3" w:rsidRDefault="00C777F3">
            <w:pPr>
              <w:spacing w:line="32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243"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一般</w:t>
            </w:r>
          </w:p>
        </w:tc>
        <w:tc>
          <w:tcPr>
            <w:tcW w:w="442"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没收渔获物和违法所得，罚款</w:t>
            </w:r>
          </w:p>
        </w:tc>
        <w:tc>
          <w:tcPr>
            <w:tcW w:w="837" w:type="pc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内陆非船作业：</w:t>
            </w:r>
            <w:r>
              <w:rPr>
                <w:rFonts w:ascii="方正仿宋_GBK" w:eastAsia="方正仿宋_GBK" w:hAnsi="方正仿宋_GBK" w:cs="方正仿宋_GBK" w:hint="eastAsia"/>
                <w:color w:val="000000"/>
              </w:rPr>
              <w:t>1100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2000</w:t>
            </w:r>
            <w:r>
              <w:rPr>
                <w:rFonts w:ascii="方正仿宋_GBK" w:eastAsia="方正仿宋_GBK" w:hAnsi="方正仿宋_GBK" w:cs="方正仿宋_GBK" w:hint="eastAsia"/>
                <w:color w:val="000000"/>
              </w:rPr>
              <w:t>元以下</w:t>
            </w:r>
          </w:p>
        </w:tc>
        <w:tc>
          <w:tcPr>
            <w:tcW w:w="1212"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违法捕捞渔获物在</w:t>
            </w:r>
            <w:r>
              <w:rPr>
                <w:rFonts w:ascii="方正仿宋_GBK" w:eastAsia="方正仿宋_GBK" w:hAnsi="方正仿宋_GBK" w:cs="方正仿宋_GBK" w:hint="eastAsia"/>
                <w:color w:val="000000"/>
              </w:rPr>
              <w:t>10</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以上</w:t>
            </w:r>
            <w:r>
              <w:rPr>
                <w:rFonts w:ascii="方正仿宋_GBK" w:eastAsia="方正仿宋_GBK" w:hAnsi="方正仿宋_GBK" w:cs="方正仿宋_GBK" w:hint="eastAsia"/>
                <w:color w:val="000000"/>
              </w:rPr>
              <w:t>15</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以下或者</w:t>
            </w:r>
            <w:r>
              <w:rPr>
                <w:rFonts w:ascii="方正仿宋_GBK" w:eastAsia="方正仿宋_GBK" w:hAnsi="方正仿宋_GBK" w:cs="方正仿宋_GBK" w:hint="eastAsia"/>
                <w:color w:val="000000"/>
              </w:rPr>
              <w:t>200</w:t>
            </w:r>
            <w:r>
              <w:rPr>
                <w:rFonts w:ascii="方正仿宋_GBK" w:eastAsia="方正仿宋_GBK" w:hAnsi="方正仿宋_GBK" w:cs="方正仿宋_GBK" w:hint="eastAsia"/>
                <w:color w:val="000000"/>
              </w:rPr>
              <w:t>尾以上</w:t>
            </w:r>
            <w:r>
              <w:rPr>
                <w:rFonts w:ascii="方正仿宋_GBK" w:eastAsia="方正仿宋_GBK" w:hAnsi="方正仿宋_GBK" w:cs="方正仿宋_GBK" w:hint="eastAsia"/>
                <w:color w:val="000000"/>
              </w:rPr>
              <w:t>300</w:t>
            </w:r>
            <w:r>
              <w:rPr>
                <w:rFonts w:ascii="方正仿宋_GBK" w:eastAsia="方正仿宋_GBK" w:hAnsi="方正仿宋_GBK" w:cs="方正仿宋_GBK" w:hint="eastAsia"/>
                <w:color w:val="000000"/>
              </w:rPr>
              <w:t>尾以下的。</w:t>
            </w: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320"/>
        </w:trPr>
        <w:tc>
          <w:tcPr>
            <w:tcW w:w="153" w:type="pct"/>
            <w:vMerge/>
            <w:tcBorders>
              <w:tl2br w:val="nil"/>
              <w:tr2bl w:val="nil"/>
            </w:tcBorders>
            <w:shd w:val="clear" w:color="auto" w:fill="FFFFFF"/>
            <w:vAlign w:val="center"/>
          </w:tcPr>
          <w:p w:rsidR="00C777F3" w:rsidRDefault="00C777F3">
            <w:pPr>
              <w:spacing w:line="32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243"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内陆非机动船：</w:t>
            </w:r>
            <w:r>
              <w:rPr>
                <w:rFonts w:ascii="方正仿宋_GBK" w:eastAsia="方正仿宋_GBK" w:hAnsi="方正仿宋_GBK" w:cs="方正仿宋_GBK" w:hint="eastAsia"/>
                <w:color w:val="000000"/>
              </w:rPr>
              <w:t>1650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3000</w:t>
            </w:r>
            <w:r>
              <w:rPr>
                <w:rFonts w:ascii="方正仿宋_GBK" w:eastAsia="方正仿宋_GBK" w:hAnsi="方正仿宋_GBK" w:cs="方正仿宋_GBK" w:hint="eastAsia"/>
                <w:color w:val="000000"/>
              </w:rPr>
              <w:t>元以下</w:t>
            </w:r>
          </w:p>
        </w:tc>
        <w:tc>
          <w:tcPr>
            <w:tcW w:w="1212"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330"/>
        </w:trPr>
        <w:tc>
          <w:tcPr>
            <w:tcW w:w="153" w:type="pct"/>
            <w:vMerge/>
            <w:tcBorders>
              <w:tl2br w:val="nil"/>
              <w:tr2bl w:val="nil"/>
            </w:tcBorders>
            <w:shd w:val="clear" w:color="auto" w:fill="FFFFFF"/>
            <w:vAlign w:val="center"/>
          </w:tcPr>
          <w:p w:rsidR="00C777F3" w:rsidRDefault="00C777F3">
            <w:pPr>
              <w:spacing w:line="32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243"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内陆机动船：</w:t>
            </w:r>
            <w:r>
              <w:rPr>
                <w:rFonts w:ascii="方正仿宋_GBK" w:eastAsia="方正仿宋_GBK" w:hAnsi="方正仿宋_GBK" w:cs="方正仿宋_GBK" w:hint="eastAsia"/>
                <w:color w:val="000000"/>
              </w:rPr>
              <w:t>2750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5000</w:t>
            </w:r>
            <w:r>
              <w:rPr>
                <w:rFonts w:ascii="方正仿宋_GBK" w:eastAsia="方正仿宋_GBK" w:hAnsi="方正仿宋_GBK" w:cs="方正仿宋_GBK" w:hint="eastAsia"/>
                <w:color w:val="000000"/>
              </w:rPr>
              <w:t>元以下</w:t>
            </w:r>
          </w:p>
        </w:tc>
        <w:tc>
          <w:tcPr>
            <w:tcW w:w="1212"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580"/>
        </w:trPr>
        <w:tc>
          <w:tcPr>
            <w:tcW w:w="153" w:type="pct"/>
            <w:vMerge/>
            <w:tcBorders>
              <w:tl2br w:val="nil"/>
              <w:tr2bl w:val="nil"/>
            </w:tcBorders>
            <w:shd w:val="clear" w:color="auto" w:fill="FFFFFF"/>
            <w:vAlign w:val="center"/>
          </w:tcPr>
          <w:p w:rsidR="00C777F3" w:rsidRDefault="00C777F3">
            <w:pPr>
              <w:spacing w:line="32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243"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严重</w:t>
            </w:r>
          </w:p>
        </w:tc>
        <w:tc>
          <w:tcPr>
            <w:tcW w:w="442"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没收渔获物和违法所得，罚款，没收渔具，吊销捕捞许可证</w:t>
            </w:r>
          </w:p>
        </w:tc>
        <w:tc>
          <w:tcPr>
            <w:tcW w:w="837" w:type="pc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内陆非船作业：</w:t>
            </w:r>
            <w:r>
              <w:rPr>
                <w:rFonts w:ascii="方正仿宋_GBK" w:eastAsia="方正仿宋_GBK" w:hAnsi="方正仿宋_GBK" w:cs="方正仿宋_GBK" w:hint="eastAsia"/>
                <w:color w:val="000000"/>
              </w:rPr>
              <w:t>2000</w:t>
            </w:r>
            <w:r>
              <w:rPr>
                <w:rFonts w:ascii="方正仿宋_GBK" w:eastAsia="方正仿宋_GBK" w:hAnsi="方正仿宋_GBK" w:cs="方正仿宋_GBK" w:hint="eastAsia"/>
                <w:color w:val="000000"/>
              </w:rPr>
              <w:t>元</w:t>
            </w:r>
          </w:p>
        </w:tc>
        <w:tc>
          <w:tcPr>
            <w:tcW w:w="1212"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有下列情形之一的：</w:t>
            </w:r>
          </w:p>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1.</w:t>
            </w:r>
            <w:r>
              <w:rPr>
                <w:rFonts w:ascii="方正仿宋_GBK" w:eastAsia="方正仿宋_GBK" w:hAnsi="方正仿宋_GBK" w:cs="方正仿宋_GBK" w:hint="eastAsia"/>
                <w:color w:val="000000"/>
              </w:rPr>
              <w:t>违法捕捞渔获物在</w:t>
            </w:r>
            <w:r>
              <w:rPr>
                <w:rFonts w:ascii="方正仿宋_GBK" w:eastAsia="方正仿宋_GBK" w:hAnsi="方正仿宋_GBK" w:cs="方正仿宋_GBK" w:hint="eastAsia"/>
                <w:color w:val="000000"/>
              </w:rPr>
              <w:t>15</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以上</w:t>
            </w:r>
            <w:r>
              <w:rPr>
                <w:rFonts w:ascii="方正仿宋_GBK" w:eastAsia="方正仿宋_GBK" w:hAnsi="方正仿宋_GBK" w:cs="方正仿宋_GBK" w:hint="eastAsia"/>
                <w:color w:val="000000"/>
              </w:rPr>
              <w:t>20</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以下或者</w:t>
            </w:r>
            <w:r>
              <w:rPr>
                <w:rFonts w:ascii="方正仿宋_GBK" w:eastAsia="方正仿宋_GBK" w:hAnsi="方正仿宋_GBK" w:cs="方正仿宋_GBK" w:hint="eastAsia"/>
                <w:color w:val="000000"/>
              </w:rPr>
              <w:t>300</w:t>
            </w:r>
            <w:r>
              <w:rPr>
                <w:rFonts w:ascii="方正仿宋_GBK" w:eastAsia="方正仿宋_GBK" w:hAnsi="方正仿宋_GBK" w:cs="方正仿宋_GBK" w:hint="eastAsia"/>
                <w:color w:val="000000"/>
              </w:rPr>
              <w:t>尾以上</w:t>
            </w:r>
            <w:r>
              <w:rPr>
                <w:rFonts w:ascii="方正仿宋_GBK" w:eastAsia="方正仿宋_GBK" w:hAnsi="方正仿宋_GBK" w:cs="方正仿宋_GBK" w:hint="eastAsia"/>
                <w:color w:val="000000"/>
              </w:rPr>
              <w:t>400</w:t>
            </w:r>
            <w:r>
              <w:rPr>
                <w:rFonts w:ascii="方正仿宋_GBK" w:eastAsia="方正仿宋_GBK" w:hAnsi="方正仿宋_GBK" w:cs="方正仿宋_GBK" w:hint="eastAsia"/>
                <w:color w:val="000000"/>
              </w:rPr>
              <w:t>尾以下的；</w:t>
            </w:r>
          </w:p>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2.</w:t>
            </w:r>
            <w:r>
              <w:rPr>
                <w:rFonts w:ascii="方正仿宋_GBK" w:eastAsia="方正仿宋_GBK" w:hAnsi="方正仿宋_GBK" w:cs="方正仿宋_GBK" w:hint="eastAsia"/>
                <w:color w:val="000000"/>
              </w:rPr>
              <w:t>具有</w:t>
            </w:r>
            <w:r>
              <w:rPr>
                <w:rFonts w:ascii="方正仿宋_GBK" w:eastAsia="方正仿宋_GBK" w:hAnsi="方正仿宋_GBK" w:cs="方正仿宋_GBK" w:hint="eastAsia"/>
                <w:color w:val="000000"/>
              </w:rPr>
              <w:t>2</w:t>
            </w:r>
            <w:r>
              <w:rPr>
                <w:rFonts w:ascii="方正仿宋_GBK" w:eastAsia="方正仿宋_GBK" w:hAnsi="方正仿宋_GBK" w:cs="方正仿宋_GBK" w:hint="eastAsia"/>
                <w:color w:val="000000"/>
              </w:rPr>
              <w:t>项以上可以从重处罚情形的。</w:t>
            </w: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610"/>
        </w:trPr>
        <w:tc>
          <w:tcPr>
            <w:tcW w:w="153" w:type="pct"/>
            <w:vMerge/>
            <w:tcBorders>
              <w:tl2br w:val="nil"/>
              <w:tr2bl w:val="nil"/>
            </w:tcBorders>
            <w:shd w:val="clear" w:color="auto" w:fill="FFFFFF"/>
            <w:vAlign w:val="center"/>
          </w:tcPr>
          <w:p w:rsidR="00C777F3" w:rsidRDefault="00C777F3">
            <w:pPr>
              <w:spacing w:line="320" w:lineRule="exact"/>
              <w:jc w:val="center"/>
              <w:rPr>
                <w:color w:val="000000"/>
              </w:rPr>
            </w:pPr>
          </w:p>
        </w:tc>
        <w:tc>
          <w:tcPr>
            <w:tcW w:w="329" w:type="pct"/>
            <w:vMerge/>
            <w:tcBorders>
              <w:tl2br w:val="nil"/>
              <w:tr2bl w:val="nil"/>
            </w:tcBorders>
            <w:shd w:val="clear" w:color="auto" w:fill="FFFFFF"/>
            <w:vAlign w:val="center"/>
          </w:tcPr>
          <w:p w:rsidR="00C777F3" w:rsidRDefault="00C777F3">
            <w:pPr>
              <w:spacing w:line="320" w:lineRule="exact"/>
              <w:rPr>
                <w:color w:val="000000"/>
              </w:rPr>
            </w:pPr>
          </w:p>
        </w:tc>
        <w:tc>
          <w:tcPr>
            <w:tcW w:w="391" w:type="pct"/>
            <w:vMerge/>
            <w:tcBorders>
              <w:tl2br w:val="nil"/>
              <w:tr2bl w:val="nil"/>
            </w:tcBorders>
            <w:shd w:val="clear" w:color="auto" w:fill="FFFFFF"/>
            <w:vAlign w:val="center"/>
          </w:tcPr>
          <w:p w:rsidR="00C777F3" w:rsidRDefault="00C777F3">
            <w:pPr>
              <w:spacing w:line="320" w:lineRule="exact"/>
              <w:rPr>
                <w:color w:val="000000"/>
              </w:rPr>
            </w:pPr>
          </w:p>
        </w:tc>
        <w:tc>
          <w:tcPr>
            <w:tcW w:w="391" w:type="pct"/>
            <w:vMerge/>
            <w:tcBorders>
              <w:tl2br w:val="nil"/>
              <w:tr2bl w:val="nil"/>
            </w:tcBorders>
            <w:shd w:val="clear" w:color="auto" w:fill="FFFFFF"/>
            <w:vAlign w:val="center"/>
          </w:tcPr>
          <w:p w:rsidR="00C777F3" w:rsidRDefault="00C777F3">
            <w:pPr>
              <w:spacing w:line="320" w:lineRule="exact"/>
              <w:rPr>
                <w:color w:val="000000"/>
              </w:rPr>
            </w:pPr>
          </w:p>
        </w:tc>
        <w:tc>
          <w:tcPr>
            <w:tcW w:w="443" w:type="pct"/>
            <w:vMerge/>
            <w:tcBorders>
              <w:tl2br w:val="nil"/>
              <w:tr2bl w:val="nil"/>
            </w:tcBorders>
            <w:shd w:val="clear" w:color="auto" w:fill="FFFFFF"/>
            <w:vAlign w:val="center"/>
          </w:tcPr>
          <w:p w:rsidR="00C777F3" w:rsidRDefault="00C777F3">
            <w:pPr>
              <w:spacing w:line="320" w:lineRule="exact"/>
              <w:rPr>
                <w:color w:val="000000"/>
              </w:rPr>
            </w:pPr>
          </w:p>
        </w:tc>
        <w:tc>
          <w:tcPr>
            <w:tcW w:w="243"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内陆非机动船：</w:t>
            </w:r>
            <w:r>
              <w:rPr>
                <w:rFonts w:ascii="方正仿宋_GBK" w:eastAsia="方正仿宋_GBK" w:hAnsi="方正仿宋_GBK" w:cs="方正仿宋_GBK" w:hint="eastAsia"/>
                <w:color w:val="000000"/>
              </w:rPr>
              <w:t>3000</w:t>
            </w:r>
            <w:r>
              <w:rPr>
                <w:rFonts w:ascii="方正仿宋_GBK" w:eastAsia="方正仿宋_GBK" w:hAnsi="方正仿宋_GBK" w:cs="方正仿宋_GBK" w:hint="eastAsia"/>
                <w:color w:val="000000"/>
              </w:rPr>
              <w:t>元</w:t>
            </w:r>
          </w:p>
        </w:tc>
        <w:tc>
          <w:tcPr>
            <w:tcW w:w="1212"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color w:val="000000"/>
              </w:rPr>
            </w:pPr>
          </w:p>
        </w:tc>
      </w:tr>
      <w:tr w:rsidR="00C777F3">
        <w:trPr>
          <w:trHeight w:val="670"/>
        </w:trPr>
        <w:tc>
          <w:tcPr>
            <w:tcW w:w="153" w:type="pct"/>
            <w:vMerge/>
            <w:tcBorders>
              <w:tl2br w:val="nil"/>
              <w:tr2bl w:val="nil"/>
            </w:tcBorders>
            <w:shd w:val="clear" w:color="auto" w:fill="FFFFFF"/>
            <w:vAlign w:val="center"/>
          </w:tcPr>
          <w:p w:rsidR="00C777F3" w:rsidRDefault="00C777F3">
            <w:pPr>
              <w:spacing w:line="320" w:lineRule="exact"/>
              <w:jc w:val="center"/>
              <w:rPr>
                <w:color w:val="000000"/>
              </w:rPr>
            </w:pPr>
          </w:p>
        </w:tc>
        <w:tc>
          <w:tcPr>
            <w:tcW w:w="329" w:type="pct"/>
            <w:vMerge/>
            <w:tcBorders>
              <w:tl2br w:val="nil"/>
              <w:tr2bl w:val="nil"/>
            </w:tcBorders>
            <w:shd w:val="clear" w:color="auto" w:fill="FFFFFF"/>
            <w:vAlign w:val="center"/>
          </w:tcPr>
          <w:p w:rsidR="00C777F3" w:rsidRDefault="00C777F3">
            <w:pPr>
              <w:spacing w:line="320" w:lineRule="exact"/>
              <w:rPr>
                <w:color w:val="000000"/>
              </w:rPr>
            </w:pPr>
          </w:p>
        </w:tc>
        <w:tc>
          <w:tcPr>
            <w:tcW w:w="391" w:type="pct"/>
            <w:vMerge/>
            <w:tcBorders>
              <w:tl2br w:val="nil"/>
              <w:tr2bl w:val="nil"/>
            </w:tcBorders>
            <w:shd w:val="clear" w:color="auto" w:fill="FFFFFF"/>
            <w:vAlign w:val="center"/>
          </w:tcPr>
          <w:p w:rsidR="00C777F3" w:rsidRDefault="00C777F3">
            <w:pPr>
              <w:spacing w:line="320" w:lineRule="exact"/>
              <w:rPr>
                <w:color w:val="000000"/>
              </w:rPr>
            </w:pPr>
          </w:p>
        </w:tc>
        <w:tc>
          <w:tcPr>
            <w:tcW w:w="391" w:type="pct"/>
            <w:vMerge/>
            <w:tcBorders>
              <w:tl2br w:val="nil"/>
              <w:tr2bl w:val="nil"/>
            </w:tcBorders>
            <w:shd w:val="clear" w:color="auto" w:fill="FFFFFF"/>
            <w:vAlign w:val="center"/>
          </w:tcPr>
          <w:p w:rsidR="00C777F3" w:rsidRDefault="00C777F3">
            <w:pPr>
              <w:spacing w:line="320" w:lineRule="exact"/>
              <w:rPr>
                <w:color w:val="000000"/>
              </w:rPr>
            </w:pPr>
          </w:p>
        </w:tc>
        <w:tc>
          <w:tcPr>
            <w:tcW w:w="443" w:type="pct"/>
            <w:vMerge/>
            <w:tcBorders>
              <w:tl2br w:val="nil"/>
              <w:tr2bl w:val="nil"/>
            </w:tcBorders>
            <w:shd w:val="clear" w:color="auto" w:fill="FFFFFF"/>
            <w:vAlign w:val="center"/>
          </w:tcPr>
          <w:p w:rsidR="00C777F3" w:rsidRDefault="00C777F3">
            <w:pPr>
              <w:spacing w:line="320" w:lineRule="exact"/>
              <w:rPr>
                <w:color w:val="000000"/>
              </w:rPr>
            </w:pPr>
          </w:p>
        </w:tc>
        <w:tc>
          <w:tcPr>
            <w:tcW w:w="243"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内陆机动船：</w:t>
            </w:r>
            <w:r>
              <w:rPr>
                <w:rFonts w:ascii="方正仿宋_GBK" w:eastAsia="方正仿宋_GBK" w:hAnsi="方正仿宋_GBK" w:cs="方正仿宋_GBK" w:hint="eastAsia"/>
                <w:color w:val="000000"/>
              </w:rPr>
              <w:t>5000</w:t>
            </w:r>
            <w:r>
              <w:rPr>
                <w:rFonts w:ascii="方正仿宋_GBK" w:eastAsia="方正仿宋_GBK" w:hAnsi="方正仿宋_GBK" w:cs="方正仿宋_GBK" w:hint="eastAsia"/>
                <w:color w:val="000000"/>
              </w:rPr>
              <w:t>元</w:t>
            </w:r>
          </w:p>
        </w:tc>
        <w:tc>
          <w:tcPr>
            <w:tcW w:w="1212" w:type="pct"/>
            <w:vMerge/>
            <w:tcBorders>
              <w:tl2br w:val="nil"/>
              <w:tr2bl w:val="nil"/>
            </w:tcBorders>
            <w:shd w:val="clear" w:color="auto" w:fill="FFFFFF"/>
            <w:vAlign w:val="center"/>
          </w:tcPr>
          <w:p w:rsidR="00C777F3" w:rsidRDefault="00C777F3">
            <w:pPr>
              <w:spacing w:line="32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color w:val="000000"/>
              </w:rPr>
            </w:pPr>
          </w:p>
        </w:tc>
      </w:tr>
      <w:tr w:rsidR="00C777F3">
        <w:trPr>
          <w:trHeight w:val="640"/>
        </w:trPr>
        <w:tc>
          <w:tcPr>
            <w:tcW w:w="153" w:type="pct"/>
            <w:vMerge/>
            <w:tcBorders>
              <w:tl2br w:val="nil"/>
              <w:tr2bl w:val="nil"/>
            </w:tcBorders>
            <w:shd w:val="clear" w:color="auto" w:fill="FFFFFF"/>
            <w:vAlign w:val="center"/>
          </w:tcPr>
          <w:p w:rsidR="00C777F3" w:rsidRDefault="00C777F3">
            <w:pPr>
              <w:spacing w:line="320" w:lineRule="exact"/>
              <w:jc w:val="center"/>
              <w:rPr>
                <w:color w:val="000000"/>
              </w:rPr>
            </w:pPr>
          </w:p>
        </w:tc>
        <w:tc>
          <w:tcPr>
            <w:tcW w:w="329" w:type="pct"/>
            <w:vMerge/>
            <w:tcBorders>
              <w:tl2br w:val="nil"/>
              <w:tr2bl w:val="nil"/>
            </w:tcBorders>
            <w:shd w:val="clear" w:color="auto" w:fill="FFFFFF"/>
            <w:vAlign w:val="center"/>
          </w:tcPr>
          <w:p w:rsidR="00C777F3" w:rsidRDefault="00C777F3">
            <w:pPr>
              <w:spacing w:line="320" w:lineRule="exact"/>
              <w:rPr>
                <w:color w:val="000000"/>
              </w:rPr>
            </w:pPr>
          </w:p>
        </w:tc>
        <w:tc>
          <w:tcPr>
            <w:tcW w:w="391" w:type="pct"/>
            <w:vMerge/>
            <w:tcBorders>
              <w:tl2br w:val="nil"/>
              <w:tr2bl w:val="nil"/>
            </w:tcBorders>
            <w:shd w:val="clear" w:color="auto" w:fill="FFFFFF"/>
            <w:vAlign w:val="center"/>
          </w:tcPr>
          <w:p w:rsidR="00C777F3" w:rsidRDefault="00C777F3">
            <w:pPr>
              <w:spacing w:line="320" w:lineRule="exact"/>
              <w:rPr>
                <w:color w:val="000000"/>
              </w:rPr>
            </w:pPr>
          </w:p>
        </w:tc>
        <w:tc>
          <w:tcPr>
            <w:tcW w:w="391" w:type="pct"/>
            <w:vMerge/>
            <w:tcBorders>
              <w:tl2br w:val="nil"/>
              <w:tr2bl w:val="nil"/>
            </w:tcBorders>
            <w:shd w:val="clear" w:color="auto" w:fill="FFFFFF"/>
            <w:vAlign w:val="center"/>
          </w:tcPr>
          <w:p w:rsidR="00C777F3" w:rsidRDefault="00C777F3">
            <w:pPr>
              <w:spacing w:line="320" w:lineRule="exact"/>
              <w:rPr>
                <w:color w:val="000000"/>
              </w:rPr>
            </w:pPr>
          </w:p>
        </w:tc>
        <w:tc>
          <w:tcPr>
            <w:tcW w:w="443" w:type="pct"/>
            <w:vMerge/>
            <w:tcBorders>
              <w:tl2br w:val="nil"/>
              <w:tr2bl w:val="nil"/>
            </w:tcBorders>
            <w:shd w:val="clear" w:color="auto" w:fill="FFFFFF"/>
            <w:vAlign w:val="center"/>
          </w:tcPr>
          <w:p w:rsidR="00C777F3" w:rsidRDefault="00C777F3">
            <w:pPr>
              <w:spacing w:line="320" w:lineRule="exact"/>
              <w:rPr>
                <w:color w:val="000000"/>
              </w:rPr>
            </w:pPr>
          </w:p>
        </w:tc>
        <w:tc>
          <w:tcPr>
            <w:tcW w:w="243"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特别严重</w:t>
            </w:r>
          </w:p>
        </w:tc>
        <w:tc>
          <w:tcPr>
            <w:tcW w:w="442"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没收渔获物和违法所得，罚款，没收渔具，吊销捕捞许可证，可以没收渔船</w:t>
            </w:r>
          </w:p>
        </w:tc>
        <w:tc>
          <w:tcPr>
            <w:tcW w:w="837" w:type="pc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内陆非船作业：</w:t>
            </w:r>
            <w:r>
              <w:rPr>
                <w:rFonts w:ascii="方正仿宋_GBK" w:eastAsia="方正仿宋_GBK" w:hAnsi="方正仿宋_GBK" w:cs="方正仿宋_GBK" w:hint="eastAsia"/>
                <w:color w:val="000000"/>
              </w:rPr>
              <w:t>2000</w:t>
            </w:r>
            <w:r>
              <w:rPr>
                <w:rFonts w:ascii="方正仿宋_GBK" w:eastAsia="方正仿宋_GBK" w:hAnsi="方正仿宋_GBK" w:cs="方正仿宋_GBK" w:hint="eastAsia"/>
                <w:color w:val="000000"/>
              </w:rPr>
              <w:t>元</w:t>
            </w:r>
          </w:p>
        </w:tc>
        <w:tc>
          <w:tcPr>
            <w:tcW w:w="1212" w:type="pct"/>
            <w:vMerge w:val="restart"/>
            <w:tcBorders>
              <w:tl2br w:val="nil"/>
              <w:tr2bl w:val="nil"/>
            </w:tcBorders>
            <w:shd w:val="clear" w:color="auto" w:fill="FFFFFF"/>
            <w:vAlign w:val="center"/>
          </w:tcPr>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有下列情形之一的：</w:t>
            </w:r>
          </w:p>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1.</w:t>
            </w:r>
            <w:r>
              <w:rPr>
                <w:rFonts w:ascii="方正仿宋_GBK" w:eastAsia="方正仿宋_GBK" w:hAnsi="方正仿宋_GBK" w:cs="方正仿宋_GBK" w:hint="eastAsia"/>
                <w:color w:val="000000"/>
              </w:rPr>
              <w:t>违法捕捞渔获物在</w:t>
            </w:r>
            <w:r>
              <w:rPr>
                <w:rFonts w:ascii="方正仿宋_GBK" w:eastAsia="方正仿宋_GBK" w:hAnsi="方正仿宋_GBK" w:cs="方正仿宋_GBK" w:hint="eastAsia"/>
                <w:color w:val="000000"/>
              </w:rPr>
              <w:t>20</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以上或者</w:t>
            </w:r>
            <w:r>
              <w:rPr>
                <w:rFonts w:ascii="方正仿宋_GBK" w:eastAsia="方正仿宋_GBK" w:hAnsi="方正仿宋_GBK" w:cs="方正仿宋_GBK" w:hint="eastAsia"/>
                <w:color w:val="000000"/>
              </w:rPr>
              <w:t>400</w:t>
            </w:r>
            <w:r>
              <w:rPr>
                <w:rFonts w:ascii="方正仿宋_GBK" w:eastAsia="方正仿宋_GBK" w:hAnsi="方正仿宋_GBK" w:cs="方正仿宋_GBK" w:hint="eastAsia"/>
                <w:color w:val="000000"/>
              </w:rPr>
              <w:t>尾以上的；</w:t>
            </w:r>
          </w:p>
          <w:p w:rsidR="00C777F3" w:rsidRDefault="009147A5">
            <w:pPr>
              <w:spacing w:line="32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2.</w:t>
            </w:r>
            <w:r>
              <w:rPr>
                <w:rFonts w:ascii="方正仿宋_GBK" w:eastAsia="方正仿宋_GBK" w:hAnsi="方正仿宋_GBK" w:cs="方正仿宋_GBK" w:hint="eastAsia"/>
                <w:color w:val="000000"/>
              </w:rPr>
              <w:t>具有</w:t>
            </w:r>
            <w:r>
              <w:rPr>
                <w:rFonts w:ascii="方正仿宋_GBK" w:eastAsia="方正仿宋_GBK" w:hAnsi="方正仿宋_GBK" w:cs="方正仿宋_GBK" w:hint="eastAsia"/>
                <w:color w:val="000000"/>
              </w:rPr>
              <w:t>3</w:t>
            </w:r>
            <w:r>
              <w:rPr>
                <w:rFonts w:ascii="方正仿宋_GBK" w:eastAsia="方正仿宋_GBK" w:hAnsi="方正仿宋_GBK" w:cs="方正仿宋_GBK" w:hint="eastAsia"/>
                <w:color w:val="000000"/>
              </w:rPr>
              <w:t>项以上可以从重处罚情形的。</w:t>
            </w:r>
          </w:p>
        </w:tc>
        <w:tc>
          <w:tcPr>
            <w:tcW w:w="555" w:type="pct"/>
            <w:vMerge/>
            <w:tcBorders>
              <w:tl2br w:val="nil"/>
              <w:tr2bl w:val="nil"/>
            </w:tcBorders>
            <w:shd w:val="clear" w:color="auto" w:fill="FFFFFF"/>
            <w:vAlign w:val="center"/>
          </w:tcPr>
          <w:p w:rsidR="00C777F3" w:rsidRDefault="00C777F3">
            <w:pPr>
              <w:spacing w:line="300" w:lineRule="exact"/>
              <w:rPr>
                <w:color w:val="000000"/>
              </w:rPr>
            </w:pPr>
          </w:p>
        </w:tc>
      </w:tr>
      <w:tr w:rsidR="00C777F3">
        <w:trPr>
          <w:trHeight w:val="730"/>
        </w:trPr>
        <w:tc>
          <w:tcPr>
            <w:tcW w:w="153" w:type="pct"/>
            <w:vMerge/>
            <w:tcBorders>
              <w:tl2br w:val="nil"/>
              <w:tr2bl w:val="nil"/>
            </w:tcBorders>
            <w:shd w:val="clear" w:color="auto" w:fill="FFFFFF"/>
            <w:vAlign w:val="center"/>
          </w:tcPr>
          <w:p w:rsidR="00C777F3" w:rsidRDefault="00C777F3">
            <w:pPr>
              <w:spacing w:line="300" w:lineRule="exact"/>
              <w:jc w:val="center"/>
              <w:rPr>
                <w:color w:val="000000"/>
              </w:rPr>
            </w:pPr>
          </w:p>
        </w:tc>
        <w:tc>
          <w:tcPr>
            <w:tcW w:w="329"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443" w:type="pct"/>
            <w:vMerge/>
            <w:tcBorders>
              <w:tl2br w:val="nil"/>
              <w:tr2bl w:val="nil"/>
            </w:tcBorders>
            <w:shd w:val="clear" w:color="auto" w:fill="FFFFFF"/>
            <w:vAlign w:val="center"/>
          </w:tcPr>
          <w:p w:rsidR="00C777F3" w:rsidRDefault="00C777F3">
            <w:pPr>
              <w:spacing w:line="300" w:lineRule="exact"/>
              <w:rPr>
                <w:color w:val="000000"/>
              </w:rPr>
            </w:pPr>
          </w:p>
        </w:tc>
        <w:tc>
          <w:tcPr>
            <w:tcW w:w="243" w:type="pct"/>
            <w:vMerge/>
            <w:tcBorders>
              <w:tl2br w:val="nil"/>
              <w:tr2bl w:val="nil"/>
            </w:tcBorders>
            <w:shd w:val="clear" w:color="auto" w:fill="FFFFFF"/>
            <w:vAlign w:val="center"/>
          </w:tcPr>
          <w:p w:rsidR="00C777F3" w:rsidRDefault="00C777F3">
            <w:pPr>
              <w:spacing w:line="300" w:lineRule="exact"/>
              <w:rPr>
                <w:color w:val="000000"/>
              </w:rPr>
            </w:pPr>
          </w:p>
        </w:tc>
        <w:tc>
          <w:tcPr>
            <w:tcW w:w="442" w:type="pct"/>
            <w:vMerge/>
            <w:tcBorders>
              <w:tl2br w:val="nil"/>
              <w:tr2bl w:val="nil"/>
            </w:tcBorders>
            <w:shd w:val="clear" w:color="auto" w:fill="FFFFFF"/>
            <w:vAlign w:val="center"/>
          </w:tcPr>
          <w:p w:rsidR="00C777F3" w:rsidRDefault="00C777F3">
            <w:pPr>
              <w:spacing w:line="300" w:lineRule="exact"/>
              <w:rPr>
                <w:color w:val="000000"/>
              </w:rPr>
            </w:pP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内陆非机动船：</w:t>
            </w:r>
            <w:r>
              <w:rPr>
                <w:rFonts w:ascii="方正仿宋_GBK" w:eastAsia="方正仿宋_GBK" w:hAnsi="方正仿宋_GBK" w:cs="方正仿宋_GBK" w:hint="eastAsia"/>
                <w:color w:val="000000"/>
              </w:rPr>
              <w:t>3000</w:t>
            </w:r>
            <w:r>
              <w:rPr>
                <w:rFonts w:ascii="方正仿宋_GBK" w:eastAsia="方正仿宋_GBK" w:hAnsi="方正仿宋_GBK" w:cs="方正仿宋_GBK" w:hint="eastAsia"/>
                <w:color w:val="000000"/>
              </w:rPr>
              <w:t>元</w:t>
            </w:r>
          </w:p>
        </w:tc>
        <w:tc>
          <w:tcPr>
            <w:tcW w:w="121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color w:val="000000"/>
              </w:rPr>
            </w:pPr>
          </w:p>
        </w:tc>
      </w:tr>
      <w:tr w:rsidR="00C777F3">
        <w:trPr>
          <w:trHeight w:val="800"/>
        </w:trPr>
        <w:tc>
          <w:tcPr>
            <w:tcW w:w="153" w:type="pct"/>
            <w:vMerge/>
            <w:tcBorders>
              <w:tl2br w:val="nil"/>
              <w:tr2bl w:val="nil"/>
            </w:tcBorders>
            <w:shd w:val="clear" w:color="auto" w:fill="FFFFFF"/>
            <w:vAlign w:val="center"/>
          </w:tcPr>
          <w:p w:rsidR="00C777F3" w:rsidRDefault="00C777F3">
            <w:pPr>
              <w:spacing w:line="300" w:lineRule="exact"/>
              <w:jc w:val="center"/>
              <w:rPr>
                <w:color w:val="000000"/>
              </w:rPr>
            </w:pPr>
          </w:p>
        </w:tc>
        <w:tc>
          <w:tcPr>
            <w:tcW w:w="329"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443" w:type="pct"/>
            <w:vMerge/>
            <w:tcBorders>
              <w:tl2br w:val="nil"/>
              <w:tr2bl w:val="nil"/>
            </w:tcBorders>
            <w:shd w:val="clear" w:color="auto" w:fill="FFFFFF"/>
            <w:vAlign w:val="center"/>
          </w:tcPr>
          <w:p w:rsidR="00C777F3" w:rsidRDefault="00C777F3">
            <w:pPr>
              <w:spacing w:line="300" w:lineRule="exact"/>
              <w:rPr>
                <w:color w:val="000000"/>
              </w:rPr>
            </w:pPr>
          </w:p>
        </w:tc>
        <w:tc>
          <w:tcPr>
            <w:tcW w:w="243" w:type="pct"/>
            <w:vMerge/>
            <w:tcBorders>
              <w:tl2br w:val="nil"/>
              <w:tr2bl w:val="nil"/>
            </w:tcBorders>
            <w:shd w:val="clear" w:color="auto" w:fill="FFFFFF"/>
            <w:vAlign w:val="center"/>
          </w:tcPr>
          <w:p w:rsidR="00C777F3" w:rsidRDefault="00C777F3">
            <w:pPr>
              <w:spacing w:line="300" w:lineRule="exact"/>
              <w:rPr>
                <w:color w:val="000000"/>
              </w:rPr>
            </w:pPr>
          </w:p>
        </w:tc>
        <w:tc>
          <w:tcPr>
            <w:tcW w:w="442" w:type="pct"/>
            <w:vMerge/>
            <w:tcBorders>
              <w:tl2br w:val="nil"/>
              <w:tr2bl w:val="nil"/>
            </w:tcBorders>
            <w:shd w:val="clear" w:color="auto" w:fill="FFFFFF"/>
            <w:vAlign w:val="center"/>
          </w:tcPr>
          <w:p w:rsidR="00C777F3" w:rsidRDefault="00C777F3">
            <w:pPr>
              <w:spacing w:line="300" w:lineRule="exact"/>
              <w:rPr>
                <w:color w:val="000000"/>
              </w:rPr>
            </w:pP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内陆机动船：</w:t>
            </w:r>
            <w:r>
              <w:rPr>
                <w:rFonts w:ascii="方正仿宋_GBK" w:eastAsia="方正仿宋_GBK" w:hAnsi="方正仿宋_GBK" w:cs="方正仿宋_GBK" w:hint="eastAsia"/>
                <w:color w:val="000000"/>
              </w:rPr>
              <w:t>5000</w:t>
            </w:r>
            <w:r>
              <w:rPr>
                <w:rFonts w:ascii="方正仿宋_GBK" w:eastAsia="方正仿宋_GBK" w:hAnsi="方正仿宋_GBK" w:cs="方正仿宋_GBK" w:hint="eastAsia"/>
                <w:color w:val="000000"/>
              </w:rPr>
              <w:t>元</w:t>
            </w:r>
          </w:p>
        </w:tc>
        <w:tc>
          <w:tcPr>
            <w:tcW w:w="121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color w:val="000000"/>
              </w:rPr>
            </w:pPr>
          </w:p>
        </w:tc>
      </w:tr>
      <w:tr w:rsidR="00C777F3">
        <w:trPr>
          <w:trHeight w:val="310"/>
        </w:trPr>
        <w:tc>
          <w:tcPr>
            <w:tcW w:w="153" w:type="pct"/>
            <w:vMerge w:val="restart"/>
            <w:tcBorders>
              <w:tl2br w:val="nil"/>
              <w:tr2bl w:val="nil"/>
            </w:tcBorders>
            <w:shd w:val="clear" w:color="auto" w:fill="FFFFFF"/>
            <w:vAlign w:val="center"/>
          </w:tcPr>
          <w:p w:rsidR="00C777F3" w:rsidRDefault="009147A5">
            <w:pPr>
              <w:spacing w:line="3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lastRenderedPageBreak/>
              <w:t>3</w:t>
            </w:r>
          </w:p>
        </w:tc>
        <w:tc>
          <w:tcPr>
            <w:tcW w:w="329"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使用电鱼、炸鱼方法进行捕捞；使用禁用的渔具、捕捞方法进行捕捞</w:t>
            </w:r>
          </w:p>
        </w:tc>
        <w:tc>
          <w:tcPr>
            <w:tcW w:w="391"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《中华人民共和国渔业法》第三十条第一款</w:t>
            </w:r>
          </w:p>
        </w:tc>
        <w:tc>
          <w:tcPr>
            <w:tcW w:w="391"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《中华人民共和国渔业法》第三十八条第一款</w:t>
            </w:r>
          </w:p>
        </w:tc>
        <w:tc>
          <w:tcPr>
            <w:tcW w:w="443"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没收渔获物和违法所得，处五万元以下的罚款；情节严重的，没收渔具，吊销捕捞许可证；情节特别严重的，可以没收渔船；构成犯罪的，依法追究刑事责任。</w:t>
            </w:r>
          </w:p>
        </w:tc>
        <w:tc>
          <w:tcPr>
            <w:tcW w:w="243"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较轻</w:t>
            </w:r>
          </w:p>
        </w:tc>
        <w:tc>
          <w:tcPr>
            <w:tcW w:w="442"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没收渔获物和违法所得，罚款</w:t>
            </w: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内陆非船作业：</w:t>
            </w:r>
            <w:r>
              <w:rPr>
                <w:rFonts w:ascii="方正仿宋_GBK" w:eastAsia="方正仿宋_GBK" w:hAnsi="方正仿宋_GBK" w:cs="方正仿宋_GBK" w:hint="eastAsia"/>
                <w:color w:val="000000"/>
              </w:rPr>
              <w:t>200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2100</w:t>
            </w:r>
            <w:r>
              <w:rPr>
                <w:rFonts w:ascii="方正仿宋_GBK" w:eastAsia="方正仿宋_GBK" w:hAnsi="方正仿宋_GBK" w:cs="方正仿宋_GBK" w:hint="eastAsia"/>
                <w:color w:val="000000"/>
              </w:rPr>
              <w:t>元以下</w:t>
            </w:r>
          </w:p>
        </w:tc>
        <w:tc>
          <w:tcPr>
            <w:tcW w:w="1212"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违法捕捞渔获物在</w:t>
            </w:r>
            <w:r>
              <w:rPr>
                <w:rFonts w:ascii="方正仿宋_GBK" w:eastAsia="方正仿宋_GBK" w:hAnsi="方正仿宋_GBK" w:cs="方正仿宋_GBK" w:hint="eastAsia"/>
                <w:color w:val="000000"/>
              </w:rPr>
              <w:t>5</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以下或者</w:t>
            </w:r>
            <w:r>
              <w:rPr>
                <w:rFonts w:ascii="方正仿宋_GBK" w:eastAsia="方正仿宋_GBK" w:hAnsi="方正仿宋_GBK" w:cs="方正仿宋_GBK" w:hint="eastAsia"/>
                <w:color w:val="000000"/>
              </w:rPr>
              <w:t>100</w:t>
            </w:r>
            <w:r>
              <w:rPr>
                <w:rFonts w:ascii="方正仿宋_GBK" w:eastAsia="方正仿宋_GBK" w:hAnsi="方正仿宋_GBK" w:cs="方正仿宋_GBK" w:hint="eastAsia"/>
                <w:color w:val="000000"/>
              </w:rPr>
              <w:t>尾以下的。</w:t>
            </w:r>
          </w:p>
        </w:tc>
        <w:tc>
          <w:tcPr>
            <w:tcW w:w="555"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对没收船舶的，罚款可以降低一个裁量阶次。</w:t>
            </w:r>
          </w:p>
        </w:tc>
      </w:tr>
      <w:tr w:rsidR="00C777F3">
        <w:trPr>
          <w:trHeight w:val="320"/>
        </w:trPr>
        <w:tc>
          <w:tcPr>
            <w:tcW w:w="153" w:type="pct"/>
            <w:vMerge/>
            <w:tcBorders>
              <w:tl2br w:val="nil"/>
              <w:tr2bl w:val="nil"/>
            </w:tcBorders>
            <w:shd w:val="clear" w:color="auto" w:fill="FFFFFF"/>
            <w:vAlign w:val="center"/>
          </w:tcPr>
          <w:p w:rsidR="00C777F3" w:rsidRDefault="00C777F3">
            <w:pPr>
              <w:spacing w:line="30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243"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内陆非机动船：</w:t>
            </w:r>
            <w:r>
              <w:rPr>
                <w:rFonts w:ascii="方正仿宋_GBK" w:eastAsia="方正仿宋_GBK" w:hAnsi="方正仿宋_GBK" w:cs="方正仿宋_GBK" w:hint="eastAsia"/>
                <w:color w:val="000000"/>
              </w:rPr>
              <w:t>400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2700</w:t>
            </w:r>
            <w:r>
              <w:rPr>
                <w:rFonts w:ascii="方正仿宋_GBK" w:eastAsia="方正仿宋_GBK" w:hAnsi="方正仿宋_GBK" w:cs="方正仿宋_GBK" w:hint="eastAsia"/>
                <w:color w:val="000000"/>
              </w:rPr>
              <w:t>元以下</w:t>
            </w:r>
          </w:p>
        </w:tc>
        <w:tc>
          <w:tcPr>
            <w:tcW w:w="121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290"/>
        </w:trPr>
        <w:tc>
          <w:tcPr>
            <w:tcW w:w="153" w:type="pct"/>
            <w:vMerge/>
            <w:tcBorders>
              <w:tl2br w:val="nil"/>
              <w:tr2bl w:val="nil"/>
            </w:tcBorders>
            <w:shd w:val="clear" w:color="auto" w:fill="FFFFFF"/>
            <w:vAlign w:val="center"/>
          </w:tcPr>
          <w:p w:rsidR="00C777F3" w:rsidRDefault="00C777F3">
            <w:pPr>
              <w:spacing w:line="30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243"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内陆机动船：</w:t>
            </w:r>
            <w:r>
              <w:rPr>
                <w:rFonts w:ascii="方正仿宋_GBK" w:eastAsia="方正仿宋_GBK" w:hAnsi="方正仿宋_GBK" w:cs="方正仿宋_GBK" w:hint="eastAsia"/>
                <w:color w:val="000000"/>
              </w:rPr>
              <w:t>700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3850</w:t>
            </w:r>
            <w:r>
              <w:rPr>
                <w:rFonts w:ascii="方正仿宋_GBK" w:eastAsia="方正仿宋_GBK" w:hAnsi="方正仿宋_GBK" w:cs="方正仿宋_GBK" w:hint="eastAsia"/>
                <w:color w:val="000000"/>
              </w:rPr>
              <w:t>元以下</w:t>
            </w:r>
          </w:p>
        </w:tc>
        <w:tc>
          <w:tcPr>
            <w:tcW w:w="121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370"/>
        </w:trPr>
        <w:tc>
          <w:tcPr>
            <w:tcW w:w="153" w:type="pct"/>
            <w:vMerge/>
            <w:tcBorders>
              <w:tl2br w:val="nil"/>
              <w:tr2bl w:val="nil"/>
            </w:tcBorders>
            <w:shd w:val="clear" w:color="auto" w:fill="FFFFFF"/>
            <w:vAlign w:val="center"/>
          </w:tcPr>
          <w:p w:rsidR="00C777F3" w:rsidRDefault="00C777F3">
            <w:pPr>
              <w:spacing w:line="30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243"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一般</w:t>
            </w:r>
          </w:p>
        </w:tc>
        <w:tc>
          <w:tcPr>
            <w:tcW w:w="442"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没收渔获物和违法所得，罚款</w:t>
            </w: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内陆非船作业：</w:t>
            </w:r>
            <w:r>
              <w:rPr>
                <w:rFonts w:ascii="方正仿宋_GBK" w:eastAsia="方正仿宋_GBK" w:hAnsi="方正仿宋_GBK" w:cs="方正仿宋_GBK" w:hint="eastAsia"/>
                <w:color w:val="000000"/>
              </w:rPr>
              <w:t>2100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4000</w:t>
            </w:r>
            <w:r>
              <w:rPr>
                <w:rFonts w:ascii="方正仿宋_GBK" w:eastAsia="方正仿宋_GBK" w:hAnsi="方正仿宋_GBK" w:cs="方正仿宋_GBK" w:hint="eastAsia"/>
                <w:color w:val="000000"/>
              </w:rPr>
              <w:t>元以下</w:t>
            </w:r>
          </w:p>
        </w:tc>
        <w:tc>
          <w:tcPr>
            <w:tcW w:w="1212"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违法捕捞渔获物在</w:t>
            </w:r>
            <w:r>
              <w:rPr>
                <w:rFonts w:ascii="方正仿宋_GBK" w:eastAsia="方正仿宋_GBK" w:hAnsi="方正仿宋_GBK" w:cs="方正仿宋_GBK" w:hint="eastAsia"/>
                <w:color w:val="000000"/>
              </w:rPr>
              <w:t>5</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以上</w:t>
            </w:r>
            <w:r>
              <w:rPr>
                <w:rFonts w:ascii="方正仿宋_GBK" w:eastAsia="方正仿宋_GBK" w:hAnsi="方正仿宋_GBK" w:cs="方正仿宋_GBK" w:hint="eastAsia"/>
                <w:color w:val="000000"/>
              </w:rPr>
              <w:t>10</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以下或者</w:t>
            </w:r>
            <w:r>
              <w:rPr>
                <w:rFonts w:ascii="方正仿宋_GBK" w:eastAsia="方正仿宋_GBK" w:hAnsi="方正仿宋_GBK" w:cs="方正仿宋_GBK" w:hint="eastAsia"/>
                <w:color w:val="000000"/>
              </w:rPr>
              <w:t>100</w:t>
            </w:r>
            <w:r>
              <w:rPr>
                <w:rFonts w:ascii="方正仿宋_GBK" w:eastAsia="方正仿宋_GBK" w:hAnsi="方正仿宋_GBK" w:cs="方正仿宋_GBK" w:hint="eastAsia"/>
                <w:color w:val="000000"/>
              </w:rPr>
              <w:t>尾以上</w:t>
            </w:r>
            <w:r>
              <w:rPr>
                <w:rFonts w:ascii="方正仿宋_GBK" w:eastAsia="方正仿宋_GBK" w:hAnsi="方正仿宋_GBK" w:cs="方正仿宋_GBK" w:hint="eastAsia"/>
                <w:color w:val="000000"/>
              </w:rPr>
              <w:t>200</w:t>
            </w:r>
            <w:r>
              <w:rPr>
                <w:rFonts w:ascii="方正仿宋_GBK" w:eastAsia="方正仿宋_GBK" w:hAnsi="方正仿宋_GBK" w:cs="方正仿宋_GBK" w:hint="eastAsia"/>
                <w:color w:val="000000"/>
              </w:rPr>
              <w:t>尾以下的。</w:t>
            </w: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280"/>
        </w:trPr>
        <w:tc>
          <w:tcPr>
            <w:tcW w:w="153" w:type="pct"/>
            <w:vMerge/>
            <w:tcBorders>
              <w:tl2br w:val="nil"/>
              <w:tr2bl w:val="nil"/>
            </w:tcBorders>
            <w:shd w:val="clear" w:color="auto" w:fill="FFFFFF"/>
            <w:vAlign w:val="center"/>
          </w:tcPr>
          <w:p w:rsidR="00C777F3" w:rsidRDefault="00C777F3">
            <w:pPr>
              <w:spacing w:line="30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243"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内陆非机动船：</w:t>
            </w:r>
            <w:r>
              <w:rPr>
                <w:rFonts w:ascii="方正仿宋_GBK" w:eastAsia="方正仿宋_GBK" w:hAnsi="方正仿宋_GBK" w:cs="方正仿宋_GBK" w:hint="eastAsia"/>
                <w:color w:val="000000"/>
              </w:rPr>
              <w:t>2700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5000</w:t>
            </w:r>
            <w:r>
              <w:rPr>
                <w:rFonts w:ascii="方正仿宋_GBK" w:eastAsia="方正仿宋_GBK" w:hAnsi="方正仿宋_GBK" w:cs="方正仿宋_GBK" w:hint="eastAsia"/>
                <w:color w:val="000000"/>
              </w:rPr>
              <w:t>元以下</w:t>
            </w:r>
          </w:p>
        </w:tc>
        <w:tc>
          <w:tcPr>
            <w:tcW w:w="121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270"/>
        </w:trPr>
        <w:tc>
          <w:tcPr>
            <w:tcW w:w="153" w:type="pct"/>
            <w:vMerge/>
            <w:tcBorders>
              <w:tl2br w:val="nil"/>
              <w:tr2bl w:val="nil"/>
            </w:tcBorders>
            <w:shd w:val="clear" w:color="auto" w:fill="FFFFFF"/>
            <w:vAlign w:val="center"/>
          </w:tcPr>
          <w:p w:rsidR="00C777F3" w:rsidRDefault="00C777F3">
            <w:pPr>
              <w:spacing w:line="30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243"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44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内陆机动船：</w:t>
            </w:r>
            <w:r>
              <w:rPr>
                <w:rFonts w:ascii="方正仿宋_GBK" w:eastAsia="方正仿宋_GBK" w:hAnsi="方正仿宋_GBK" w:cs="方正仿宋_GBK" w:hint="eastAsia"/>
                <w:color w:val="000000"/>
              </w:rPr>
              <w:t>3850</w:t>
            </w:r>
            <w:r>
              <w:rPr>
                <w:rFonts w:ascii="方正仿宋_GBK" w:eastAsia="方正仿宋_GBK" w:hAnsi="方正仿宋_GBK" w:cs="方正仿宋_GBK" w:hint="eastAsia"/>
                <w:color w:val="000000"/>
              </w:rPr>
              <w:t>元以上</w:t>
            </w:r>
            <w:r>
              <w:rPr>
                <w:rFonts w:ascii="方正仿宋_GBK" w:eastAsia="方正仿宋_GBK" w:hAnsi="方正仿宋_GBK" w:cs="方正仿宋_GBK" w:hint="eastAsia"/>
                <w:color w:val="000000"/>
              </w:rPr>
              <w:t>7000</w:t>
            </w:r>
            <w:r>
              <w:rPr>
                <w:rFonts w:ascii="方正仿宋_GBK" w:eastAsia="方正仿宋_GBK" w:hAnsi="方正仿宋_GBK" w:cs="方正仿宋_GBK" w:hint="eastAsia"/>
                <w:color w:val="000000"/>
              </w:rPr>
              <w:t>元以下</w:t>
            </w:r>
          </w:p>
        </w:tc>
        <w:tc>
          <w:tcPr>
            <w:tcW w:w="121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602"/>
        </w:trPr>
        <w:tc>
          <w:tcPr>
            <w:tcW w:w="153" w:type="pct"/>
            <w:vMerge/>
            <w:tcBorders>
              <w:tl2br w:val="nil"/>
              <w:tr2bl w:val="nil"/>
            </w:tcBorders>
            <w:shd w:val="clear" w:color="auto" w:fill="FFFFFF"/>
            <w:vAlign w:val="center"/>
          </w:tcPr>
          <w:p w:rsidR="00C777F3" w:rsidRDefault="00C777F3">
            <w:pPr>
              <w:spacing w:line="300" w:lineRule="exact"/>
              <w:jc w:val="center"/>
              <w:rPr>
                <w:rFonts w:ascii="方正仿宋_GBK" w:eastAsia="方正仿宋_GBK" w:hAnsi="方正仿宋_GBK" w:cs="方正仿宋_GBK"/>
                <w:color w:val="000000"/>
              </w:rPr>
            </w:pPr>
          </w:p>
        </w:tc>
        <w:tc>
          <w:tcPr>
            <w:tcW w:w="329"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391"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443"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243"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严重</w:t>
            </w:r>
          </w:p>
        </w:tc>
        <w:tc>
          <w:tcPr>
            <w:tcW w:w="442"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没收渔获物和违法所得，罚款，没收渔具，吊销捕捞许可证</w:t>
            </w: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内陆非船作业：</w:t>
            </w:r>
            <w:r>
              <w:rPr>
                <w:rFonts w:ascii="方正仿宋_GBK" w:eastAsia="方正仿宋_GBK" w:hAnsi="方正仿宋_GBK" w:cs="方正仿宋_GBK" w:hint="eastAsia"/>
                <w:color w:val="000000"/>
              </w:rPr>
              <w:t>4000</w:t>
            </w:r>
            <w:r>
              <w:rPr>
                <w:rFonts w:ascii="方正仿宋_GBK" w:eastAsia="方正仿宋_GBK" w:hAnsi="方正仿宋_GBK" w:cs="方正仿宋_GBK" w:hint="eastAsia"/>
                <w:color w:val="000000"/>
              </w:rPr>
              <w:t>元</w:t>
            </w:r>
          </w:p>
        </w:tc>
        <w:tc>
          <w:tcPr>
            <w:tcW w:w="1212"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有下列情形之一的：</w:t>
            </w:r>
          </w:p>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1.</w:t>
            </w:r>
            <w:r>
              <w:rPr>
                <w:rFonts w:ascii="方正仿宋_GBK" w:eastAsia="方正仿宋_GBK" w:hAnsi="方正仿宋_GBK" w:cs="方正仿宋_GBK" w:hint="eastAsia"/>
                <w:color w:val="000000"/>
              </w:rPr>
              <w:t>违法捕捞渔获物在</w:t>
            </w:r>
            <w:r>
              <w:rPr>
                <w:rFonts w:ascii="方正仿宋_GBK" w:eastAsia="方正仿宋_GBK" w:hAnsi="方正仿宋_GBK" w:cs="方正仿宋_GBK" w:hint="eastAsia"/>
                <w:color w:val="000000"/>
              </w:rPr>
              <w:t>10</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以上</w:t>
            </w:r>
            <w:r>
              <w:rPr>
                <w:rFonts w:ascii="方正仿宋_GBK" w:eastAsia="方正仿宋_GBK" w:hAnsi="方正仿宋_GBK" w:cs="方正仿宋_GBK" w:hint="eastAsia"/>
                <w:color w:val="000000"/>
              </w:rPr>
              <w:t>15</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以下或者</w:t>
            </w:r>
            <w:r>
              <w:rPr>
                <w:rFonts w:ascii="方正仿宋_GBK" w:eastAsia="方正仿宋_GBK" w:hAnsi="方正仿宋_GBK" w:cs="方正仿宋_GBK" w:hint="eastAsia"/>
                <w:color w:val="000000"/>
              </w:rPr>
              <w:t>200</w:t>
            </w:r>
            <w:r>
              <w:rPr>
                <w:rFonts w:ascii="方正仿宋_GBK" w:eastAsia="方正仿宋_GBK" w:hAnsi="方正仿宋_GBK" w:cs="方正仿宋_GBK" w:hint="eastAsia"/>
                <w:color w:val="000000"/>
              </w:rPr>
              <w:t>尾以上</w:t>
            </w:r>
            <w:r>
              <w:rPr>
                <w:rFonts w:ascii="方正仿宋_GBK" w:eastAsia="方正仿宋_GBK" w:hAnsi="方正仿宋_GBK" w:cs="方正仿宋_GBK" w:hint="eastAsia"/>
                <w:color w:val="000000"/>
              </w:rPr>
              <w:t>300</w:t>
            </w:r>
            <w:r>
              <w:rPr>
                <w:rFonts w:ascii="方正仿宋_GBK" w:eastAsia="方正仿宋_GBK" w:hAnsi="方正仿宋_GBK" w:cs="方正仿宋_GBK" w:hint="eastAsia"/>
                <w:color w:val="000000"/>
              </w:rPr>
              <w:t>尾以下的；</w:t>
            </w:r>
          </w:p>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2.</w:t>
            </w:r>
            <w:r>
              <w:rPr>
                <w:rFonts w:ascii="方正仿宋_GBK" w:eastAsia="方正仿宋_GBK" w:hAnsi="方正仿宋_GBK" w:cs="方正仿宋_GBK" w:hint="eastAsia"/>
                <w:color w:val="000000"/>
              </w:rPr>
              <w:t>具有</w:t>
            </w:r>
            <w:r>
              <w:rPr>
                <w:rFonts w:ascii="方正仿宋_GBK" w:eastAsia="方正仿宋_GBK" w:hAnsi="方正仿宋_GBK" w:cs="方正仿宋_GBK" w:hint="eastAsia"/>
                <w:color w:val="000000"/>
              </w:rPr>
              <w:t>2</w:t>
            </w:r>
            <w:r>
              <w:rPr>
                <w:rFonts w:ascii="方正仿宋_GBK" w:eastAsia="方正仿宋_GBK" w:hAnsi="方正仿宋_GBK" w:cs="方正仿宋_GBK" w:hint="eastAsia"/>
                <w:color w:val="000000"/>
              </w:rPr>
              <w:t>项以上可以从重处罚情形的。</w:t>
            </w: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600"/>
        </w:trPr>
        <w:tc>
          <w:tcPr>
            <w:tcW w:w="153" w:type="pct"/>
            <w:vMerge/>
            <w:tcBorders>
              <w:tl2br w:val="nil"/>
              <w:tr2bl w:val="nil"/>
            </w:tcBorders>
            <w:shd w:val="clear" w:color="auto" w:fill="FFFFFF"/>
            <w:vAlign w:val="center"/>
          </w:tcPr>
          <w:p w:rsidR="00C777F3" w:rsidRDefault="00C777F3">
            <w:pPr>
              <w:spacing w:line="300" w:lineRule="exact"/>
              <w:jc w:val="center"/>
              <w:rPr>
                <w:color w:val="000000"/>
              </w:rPr>
            </w:pPr>
          </w:p>
        </w:tc>
        <w:tc>
          <w:tcPr>
            <w:tcW w:w="329"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443" w:type="pct"/>
            <w:vMerge/>
            <w:tcBorders>
              <w:tl2br w:val="nil"/>
              <w:tr2bl w:val="nil"/>
            </w:tcBorders>
            <w:shd w:val="clear" w:color="auto" w:fill="FFFFFF"/>
            <w:vAlign w:val="center"/>
          </w:tcPr>
          <w:p w:rsidR="00C777F3" w:rsidRDefault="00C777F3">
            <w:pPr>
              <w:spacing w:line="300" w:lineRule="exact"/>
              <w:rPr>
                <w:color w:val="000000"/>
              </w:rPr>
            </w:pPr>
          </w:p>
        </w:tc>
        <w:tc>
          <w:tcPr>
            <w:tcW w:w="243" w:type="pct"/>
            <w:vMerge/>
            <w:tcBorders>
              <w:tl2br w:val="nil"/>
              <w:tr2bl w:val="nil"/>
            </w:tcBorders>
            <w:shd w:val="clear" w:color="auto" w:fill="FFFFFF"/>
            <w:vAlign w:val="center"/>
          </w:tcPr>
          <w:p w:rsidR="00C777F3" w:rsidRDefault="00C777F3">
            <w:pPr>
              <w:spacing w:line="300" w:lineRule="exact"/>
              <w:rPr>
                <w:color w:val="000000"/>
              </w:rPr>
            </w:pPr>
          </w:p>
        </w:tc>
        <w:tc>
          <w:tcPr>
            <w:tcW w:w="442" w:type="pct"/>
            <w:vMerge/>
            <w:tcBorders>
              <w:tl2br w:val="nil"/>
              <w:tr2bl w:val="nil"/>
            </w:tcBorders>
            <w:shd w:val="clear" w:color="auto" w:fill="FFFFFF"/>
            <w:vAlign w:val="center"/>
          </w:tcPr>
          <w:p w:rsidR="00C777F3" w:rsidRDefault="00C777F3">
            <w:pPr>
              <w:spacing w:line="300" w:lineRule="exact"/>
              <w:rPr>
                <w:color w:val="000000"/>
              </w:rPr>
            </w:pP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内陆非机动船：</w:t>
            </w:r>
            <w:r>
              <w:rPr>
                <w:rFonts w:ascii="方正仿宋_GBK" w:eastAsia="方正仿宋_GBK" w:hAnsi="方正仿宋_GBK" w:cs="方正仿宋_GBK" w:hint="eastAsia"/>
                <w:color w:val="000000"/>
              </w:rPr>
              <w:t>5000</w:t>
            </w:r>
            <w:r>
              <w:rPr>
                <w:rFonts w:ascii="方正仿宋_GBK" w:eastAsia="方正仿宋_GBK" w:hAnsi="方正仿宋_GBK" w:cs="方正仿宋_GBK" w:hint="eastAsia"/>
                <w:color w:val="000000"/>
              </w:rPr>
              <w:t>元</w:t>
            </w:r>
          </w:p>
        </w:tc>
        <w:tc>
          <w:tcPr>
            <w:tcW w:w="121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650"/>
        </w:trPr>
        <w:tc>
          <w:tcPr>
            <w:tcW w:w="153" w:type="pct"/>
            <w:vMerge/>
            <w:tcBorders>
              <w:tl2br w:val="nil"/>
              <w:tr2bl w:val="nil"/>
            </w:tcBorders>
            <w:shd w:val="clear" w:color="auto" w:fill="FFFFFF"/>
            <w:vAlign w:val="center"/>
          </w:tcPr>
          <w:p w:rsidR="00C777F3" w:rsidRDefault="00C777F3">
            <w:pPr>
              <w:spacing w:line="300" w:lineRule="exact"/>
              <w:jc w:val="center"/>
              <w:rPr>
                <w:color w:val="000000"/>
              </w:rPr>
            </w:pPr>
          </w:p>
        </w:tc>
        <w:tc>
          <w:tcPr>
            <w:tcW w:w="329"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443" w:type="pct"/>
            <w:vMerge/>
            <w:tcBorders>
              <w:tl2br w:val="nil"/>
              <w:tr2bl w:val="nil"/>
            </w:tcBorders>
            <w:shd w:val="clear" w:color="auto" w:fill="FFFFFF"/>
            <w:vAlign w:val="center"/>
          </w:tcPr>
          <w:p w:rsidR="00C777F3" w:rsidRDefault="00C777F3">
            <w:pPr>
              <w:spacing w:line="300" w:lineRule="exact"/>
              <w:rPr>
                <w:color w:val="000000"/>
              </w:rPr>
            </w:pPr>
          </w:p>
        </w:tc>
        <w:tc>
          <w:tcPr>
            <w:tcW w:w="243" w:type="pct"/>
            <w:vMerge/>
            <w:tcBorders>
              <w:tl2br w:val="nil"/>
              <w:tr2bl w:val="nil"/>
            </w:tcBorders>
            <w:shd w:val="clear" w:color="auto" w:fill="FFFFFF"/>
            <w:vAlign w:val="center"/>
          </w:tcPr>
          <w:p w:rsidR="00C777F3" w:rsidRDefault="00C777F3">
            <w:pPr>
              <w:spacing w:line="300" w:lineRule="exact"/>
              <w:rPr>
                <w:color w:val="000000"/>
              </w:rPr>
            </w:pPr>
          </w:p>
        </w:tc>
        <w:tc>
          <w:tcPr>
            <w:tcW w:w="442" w:type="pct"/>
            <w:vMerge/>
            <w:tcBorders>
              <w:tl2br w:val="nil"/>
              <w:tr2bl w:val="nil"/>
            </w:tcBorders>
            <w:shd w:val="clear" w:color="auto" w:fill="FFFFFF"/>
            <w:vAlign w:val="center"/>
          </w:tcPr>
          <w:p w:rsidR="00C777F3" w:rsidRDefault="00C777F3">
            <w:pPr>
              <w:spacing w:line="300" w:lineRule="exact"/>
              <w:rPr>
                <w:color w:val="000000"/>
              </w:rPr>
            </w:pP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内陆机动船：</w:t>
            </w:r>
            <w:r>
              <w:rPr>
                <w:rFonts w:ascii="方正仿宋_GBK" w:eastAsia="方正仿宋_GBK" w:hAnsi="方正仿宋_GBK" w:cs="方正仿宋_GBK" w:hint="eastAsia"/>
                <w:color w:val="000000"/>
              </w:rPr>
              <w:t>7000</w:t>
            </w:r>
            <w:r>
              <w:rPr>
                <w:rFonts w:ascii="方正仿宋_GBK" w:eastAsia="方正仿宋_GBK" w:hAnsi="方正仿宋_GBK" w:cs="方正仿宋_GBK" w:hint="eastAsia"/>
                <w:color w:val="000000"/>
              </w:rPr>
              <w:t>元</w:t>
            </w:r>
          </w:p>
        </w:tc>
        <w:tc>
          <w:tcPr>
            <w:tcW w:w="121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734"/>
        </w:trPr>
        <w:tc>
          <w:tcPr>
            <w:tcW w:w="153" w:type="pct"/>
            <w:vMerge/>
            <w:tcBorders>
              <w:tl2br w:val="nil"/>
              <w:tr2bl w:val="nil"/>
            </w:tcBorders>
            <w:shd w:val="clear" w:color="auto" w:fill="FFFFFF"/>
            <w:vAlign w:val="center"/>
          </w:tcPr>
          <w:p w:rsidR="00C777F3" w:rsidRDefault="00C777F3">
            <w:pPr>
              <w:spacing w:line="300" w:lineRule="exact"/>
              <w:jc w:val="center"/>
              <w:rPr>
                <w:color w:val="000000"/>
              </w:rPr>
            </w:pPr>
          </w:p>
        </w:tc>
        <w:tc>
          <w:tcPr>
            <w:tcW w:w="329"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443" w:type="pct"/>
            <w:vMerge/>
            <w:tcBorders>
              <w:tl2br w:val="nil"/>
              <w:tr2bl w:val="nil"/>
            </w:tcBorders>
            <w:shd w:val="clear" w:color="auto" w:fill="FFFFFF"/>
            <w:vAlign w:val="center"/>
          </w:tcPr>
          <w:p w:rsidR="00C777F3" w:rsidRDefault="00C777F3">
            <w:pPr>
              <w:spacing w:line="300" w:lineRule="exact"/>
              <w:rPr>
                <w:color w:val="000000"/>
              </w:rPr>
            </w:pPr>
          </w:p>
        </w:tc>
        <w:tc>
          <w:tcPr>
            <w:tcW w:w="243"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特别严重</w:t>
            </w:r>
          </w:p>
        </w:tc>
        <w:tc>
          <w:tcPr>
            <w:tcW w:w="442"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没收渔获物和违法所得，罚款，没收渔具，吊销捕捞许可证，可以没收渔船</w:t>
            </w: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内陆非船作业：</w:t>
            </w:r>
            <w:r>
              <w:rPr>
                <w:rFonts w:ascii="方正仿宋_GBK" w:eastAsia="方正仿宋_GBK" w:hAnsi="方正仿宋_GBK" w:cs="方正仿宋_GBK" w:hint="eastAsia"/>
                <w:color w:val="000000"/>
              </w:rPr>
              <w:t>4000</w:t>
            </w:r>
            <w:r>
              <w:rPr>
                <w:rFonts w:ascii="方正仿宋_GBK" w:eastAsia="方正仿宋_GBK" w:hAnsi="方正仿宋_GBK" w:cs="方正仿宋_GBK" w:hint="eastAsia"/>
                <w:color w:val="000000"/>
              </w:rPr>
              <w:t>元</w:t>
            </w:r>
          </w:p>
        </w:tc>
        <w:tc>
          <w:tcPr>
            <w:tcW w:w="1212" w:type="pct"/>
            <w:vMerge w:val="restar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有下列情形之一的：</w:t>
            </w:r>
          </w:p>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1.</w:t>
            </w:r>
            <w:r>
              <w:rPr>
                <w:rFonts w:ascii="方正仿宋_GBK" w:eastAsia="方正仿宋_GBK" w:hAnsi="方正仿宋_GBK" w:cs="方正仿宋_GBK" w:hint="eastAsia"/>
                <w:color w:val="000000"/>
              </w:rPr>
              <w:t>违法捕捞渔获物在</w:t>
            </w:r>
            <w:r>
              <w:rPr>
                <w:rFonts w:ascii="方正仿宋_GBK" w:eastAsia="方正仿宋_GBK" w:hAnsi="方正仿宋_GBK" w:cs="方正仿宋_GBK" w:hint="eastAsia"/>
                <w:color w:val="000000"/>
              </w:rPr>
              <w:t>15</w:t>
            </w:r>
            <w:r>
              <w:rPr>
                <w:rFonts w:ascii="方正仿宋_GBK" w:eastAsia="方正仿宋_GBK" w:hAnsi="方正仿宋_GBK" w:cs="方正仿宋_GBK" w:hint="eastAsia"/>
                <w:color w:val="000000"/>
              </w:rPr>
              <w:t>千克</w:t>
            </w:r>
            <w:r>
              <w:rPr>
                <w:rFonts w:ascii="方正仿宋_GBK" w:eastAsia="方正仿宋_GBK" w:hAnsi="方正仿宋_GBK" w:cs="方正仿宋_GBK" w:hint="eastAsia"/>
                <w:color w:val="000000"/>
              </w:rPr>
              <w:t>以上或者</w:t>
            </w:r>
            <w:r>
              <w:rPr>
                <w:rFonts w:ascii="方正仿宋_GBK" w:eastAsia="方正仿宋_GBK" w:hAnsi="方正仿宋_GBK" w:cs="方正仿宋_GBK" w:hint="eastAsia"/>
                <w:color w:val="000000"/>
              </w:rPr>
              <w:t>300</w:t>
            </w:r>
            <w:r>
              <w:rPr>
                <w:rFonts w:ascii="方正仿宋_GBK" w:eastAsia="方正仿宋_GBK" w:hAnsi="方正仿宋_GBK" w:cs="方正仿宋_GBK" w:hint="eastAsia"/>
                <w:color w:val="000000"/>
              </w:rPr>
              <w:t>尾以上。</w:t>
            </w:r>
          </w:p>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2.</w:t>
            </w:r>
            <w:r>
              <w:rPr>
                <w:rFonts w:ascii="方正仿宋_GBK" w:eastAsia="方正仿宋_GBK" w:hAnsi="方正仿宋_GBK" w:cs="方正仿宋_GBK" w:hint="eastAsia"/>
                <w:color w:val="000000"/>
              </w:rPr>
              <w:t>具有</w:t>
            </w:r>
            <w:r>
              <w:rPr>
                <w:rFonts w:ascii="方正仿宋_GBK" w:eastAsia="方正仿宋_GBK" w:hAnsi="方正仿宋_GBK" w:cs="方正仿宋_GBK" w:hint="eastAsia"/>
                <w:color w:val="000000"/>
              </w:rPr>
              <w:t>3</w:t>
            </w:r>
            <w:r>
              <w:rPr>
                <w:rFonts w:ascii="方正仿宋_GBK" w:eastAsia="方正仿宋_GBK" w:hAnsi="方正仿宋_GBK" w:cs="方正仿宋_GBK" w:hint="eastAsia"/>
                <w:color w:val="000000"/>
              </w:rPr>
              <w:t>项以上可以从重处罚情形的。</w:t>
            </w: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670"/>
        </w:trPr>
        <w:tc>
          <w:tcPr>
            <w:tcW w:w="153" w:type="pct"/>
            <w:vMerge/>
            <w:tcBorders>
              <w:tl2br w:val="nil"/>
              <w:tr2bl w:val="nil"/>
            </w:tcBorders>
            <w:shd w:val="clear" w:color="auto" w:fill="FFFFFF"/>
            <w:vAlign w:val="center"/>
          </w:tcPr>
          <w:p w:rsidR="00C777F3" w:rsidRDefault="00C777F3">
            <w:pPr>
              <w:spacing w:line="300" w:lineRule="exact"/>
              <w:jc w:val="center"/>
              <w:rPr>
                <w:color w:val="000000"/>
              </w:rPr>
            </w:pPr>
          </w:p>
        </w:tc>
        <w:tc>
          <w:tcPr>
            <w:tcW w:w="329"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443" w:type="pct"/>
            <w:vMerge/>
            <w:tcBorders>
              <w:tl2br w:val="nil"/>
              <w:tr2bl w:val="nil"/>
            </w:tcBorders>
            <w:shd w:val="clear" w:color="auto" w:fill="FFFFFF"/>
            <w:vAlign w:val="center"/>
          </w:tcPr>
          <w:p w:rsidR="00C777F3" w:rsidRDefault="00C777F3">
            <w:pPr>
              <w:spacing w:line="300" w:lineRule="exact"/>
              <w:rPr>
                <w:color w:val="000000"/>
              </w:rPr>
            </w:pPr>
          </w:p>
        </w:tc>
        <w:tc>
          <w:tcPr>
            <w:tcW w:w="243" w:type="pct"/>
            <w:vMerge/>
            <w:tcBorders>
              <w:tl2br w:val="nil"/>
              <w:tr2bl w:val="nil"/>
            </w:tcBorders>
            <w:shd w:val="clear" w:color="auto" w:fill="FFFFFF"/>
            <w:vAlign w:val="center"/>
          </w:tcPr>
          <w:p w:rsidR="00C777F3" w:rsidRDefault="00C777F3">
            <w:pPr>
              <w:spacing w:line="300" w:lineRule="exact"/>
              <w:rPr>
                <w:color w:val="000000"/>
              </w:rPr>
            </w:pPr>
          </w:p>
        </w:tc>
        <w:tc>
          <w:tcPr>
            <w:tcW w:w="442" w:type="pct"/>
            <w:vMerge/>
            <w:tcBorders>
              <w:tl2br w:val="nil"/>
              <w:tr2bl w:val="nil"/>
            </w:tcBorders>
            <w:shd w:val="clear" w:color="auto" w:fill="FFFFFF"/>
            <w:vAlign w:val="center"/>
          </w:tcPr>
          <w:p w:rsidR="00C777F3" w:rsidRDefault="00C777F3">
            <w:pPr>
              <w:spacing w:line="300" w:lineRule="exact"/>
              <w:rPr>
                <w:color w:val="000000"/>
              </w:rPr>
            </w:pP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内陆非机动船：</w:t>
            </w:r>
            <w:r>
              <w:rPr>
                <w:rFonts w:ascii="方正仿宋_GBK" w:eastAsia="方正仿宋_GBK" w:hAnsi="方正仿宋_GBK" w:cs="方正仿宋_GBK" w:hint="eastAsia"/>
                <w:color w:val="000000"/>
              </w:rPr>
              <w:t>5000</w:t>
            </w:r>
            <w:r>
              <w:rPr>
                <w:rFonts w:ascii="方正仿宋_GBK" w:eastAsia="方正仿宋_GBK" w:hAnsi="方正仿宋_GBK" w:cs="方正仿宋_GBK" w:hint="eastAsia"/>
                <w:color w:val="000000"/>
              </w:rPr>
              <w:t>元</w:t>
            </w:r>
          </w:p>
        </w:tc>
        <w:tc>
          <w:tcPr>
            <w:tcW w:w="121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r w:rsidR="00C777F3">
        <w:trPr>
          <w:trHeight w:val="90"/>
        </w:trPr>
        <w:tc>
          <w:tcPr>
            <w:tcW w:w="153" w:type="pct"/>
            <w:vMerge/>
            <w:tcBorders>
              <w:tl2br w:val="nil"/>
              <w:tr2bl w:val="nil"/>
            </w:tcBorders>
            <w:shd w:val="clear" w:color="auto" w:fill="FFFFFF"/>
            <w:vAlign w:val="center"/>
          </w:tcPr>
          <w:p w:rsidR="00C777F3" w:rsidRDefault="00C777F3">
            <w:pPr>
              <w:spacing w:line="300" w:lineRule="exact"/>
              <w:jc w:val="center"/>
              <w:rPr>
                <w:color w:val="000000"/>
              </w:rPr>
            </w:pPr>
          </w:p>
        </w:tc>
        <w:tc>
          <w:tcPr>
            <w:tcW w:w="329"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391" w:type="pct"/>
            <w:vMerge/>
            <w:tcBorders>
              <w:tl2br w:val="nil"/>
              <w:tr2bl w:val="nil"/>
            </w:tcBorders>
            <w:shd w:val="clear" w:color="auto" w:fill="FFFFFF"/>
            <w:vAlign w:val="center"/>
          </w:tcPr>
          <w:p w:rsidR="00C777F3" w:rsidRDefault="00C777F3">
            <w:pPr>
              <w:spacing w:line="300" w:lineRule="exact"/>
              <w:rPr>
                <w:color w:val="000000"/>
              </w:rPr>
            </w:pPr>
          </w:p>
        </w:tc>
        <w:tc>
          <w:tcPr>
            <w:tcW w:w="443" w:type="pct"/>
            <w:vMerge/>
            <w:tcBorders>
              <w:tl2br w:val="nil"/>
              <w:tr2bl w:val="nil"/>
            </w:tcBorders>
            <w:shd w:val="clear" w:color="auto" w:fill="FFFFFF"/>
            <w:vAlign w:val="center"/>
          </w:tcPr>
          <w:p w:rsidR="00C777F3" w:rsidRDefault="00C777F3">
            <w:pPr>
              <w:spacing w:line="300" w:lineRule="exact"/>
              <w:rPr>
                <w:color w:val="000000"/>
              </w:rPr>
            </w:pPr>
          </w:p>
        </w:tc>
        <w:tc>
          <w:tcPr>
            <w:tcW w:w="243" w:type="pct"/>
            <w:vMerge/>
            <w:tcBorders>
              <w:tl2br w:val="nil"/>
              <w:tr2bl w:val="nil"/>
            </w:tcBorders>
            <w:shd w:val="clear" w:color="auto" w:fill="FFFFFF"/>
            <w:vAlign w:val="center"/>
          </w:tcPr>
          <w:p w:rsidR="00C777F3" w:rsidRDefault="00C777F3">
            <w:pPr>
              <w:spacing w:line="300" w:lineRule="exact"/>
              <w:rPr>
                <w:color w:val="000000"/>
              </w:rPr>
            </w:pPr>
          </w:p>
        </w:tc>
        <w:tc>
          <w:tcPr>
            <w:tcW w:w="442" w:type="pct"/>
            <w:vMerge/>
            <w:tcBorders>
              <w:tl2br w:val="nil"/>
              <w:tr2bl w:val="nil"/>
            </w:tcBorders>
            <w:shd w:val="clear" w:color="auto" w:fill="FFFFFF"/>
            <w:vAlign w:val="center"/>
          </w:tcPr>
          <w:p w:rsidR="00C777F3" w:rsidRDefault="00C777F3">
            <w:pPr>
              <w:spacing w:line="300" w:lineRule="exact"/>
              <w:rPr>
                <w:color w:val="000000"/>
              </w:rPr>
            </w:pPr>
          </w:p>
        </w:tc>
        <w:tc>
          <w:tcPr>
            <w:tcW w:w="837" w:type="pct"/>
            <w:tcBorders>
              <w:tl2br w:val="nil"/>
              <w:tr2bl w:val="nil"/>
            </w:tcBorders>
            <w:shd w:val="clear" w:color="auto" w:fill="FFFFFF"/>
            <w:vAlign w:val="center"/>
          </w:tcPr>
          <w:p w:rsidR="00C777F3" w:rsidRDefault="009147A5">
            <w:pPr>
              <w:spacing w:line="3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内陆机动船：</w:t>
            </w:r>
            <w:r>
              <w:rPr>
                <w:rFonts w:ascii="方正仿宋_GBK" w:eastAsia="方正仿宋_GBK" w:hAnsi="方正仿宋_GBK" w:cs="方正仿宋_GBK" w:hint="eastAsia"/>
                <w:color w:val="000000"/>
              </w:rPr>
              <w:t>7000</w:t>
            </w:r>
            <w:r>
              <w:rPr>
                <w:rFonts w:ascii="方正仿宋_GBK" w:eastAsia="方正仿宋_GBK" w:hAnsi="方正仿宋_GBK" w:cs="方正仿宋_GBK" w:hint="eastAsia"/>
                <w:color w:val="000000"/>
              </w:rPr>
              <w:t>元</w:t>
            </w:r>
          </w:p>
        </w:tc>
        <w:tc>
          <w:tcPr>
            <w:tcW w:w="1212"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c>
          <w:tcPr>
            <w:tcW w:w="555" w:type="pct"/>
            <w:vMerge/>
            <w:tcBorders>
              <w:tl2br w:val="nil"/>
              <w:tr2bl w:val="nil"/>
            </w:tcBorders>
            <w:shd w:val="clear" w:color="auto" w:fill="FFFFFF"/>
            <w:vAlign w:val="center"/>
          </w:tcPr>
          <w:p w:rsidR="00C777F3" w:rsidRDefault="00C777F3">
            <w:pPr>
              <w:spacing w:line="300" w:lineRule="exact"/>
              <w:rPr>
                <w:rFonts w:ascii="方正仿宋_GBK" w:eastAsia="方正仿宋_GBK" w:hAnsi="方正仿宋_GBK" w:cs="方正仿宋_GBK"/>
                <w:color w:val="000000"/>
              </w:rPr>
            </w:pPr>
          </w:p>
        </w:tc>
      </w:tr>
    </w:tbl>
    <w:p w:rsidR="00C777F3" w:rsidRDefault="00C777F3">
      <w:pPr>
        <w:pStyle w:val="2"/>
        <w:ind w:leftChars="0" w:left="0" w:firstLineChars="0" w:firstLine="0"/>
      </w:pPr>
    </w:p>
    <w:sectPr w:rsidR="00C777F3" w:rsidSect="00C777F3">
      <w:footerReference w:type="even" r:id="rId11"/>
      <w:footerReference w:type="default" r:id="rId12"/>
      <w:pgSz w:w="16838" w:h="11906" w:orient="landscape"/>
      <w:pgMar w:top="1587" w:right="1928"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7A5" w:rsidRDefault="009147A5" w:rsidP="00C777F3">
      <w:r>
        <w:separator/>
      </w:r>
    </w:p>
  </w:endnote>
  <w:endnote w:type="continuationSeparator" w:id="0">
    <w:p w:rsidR="009147A5" w:rsidRDefault="009147A5" w:rsidP="00C77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方正舒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3" w:rsidRDefault="00C777F3">
    <w:pPr>
      <w:pStyle w:val="a5"/>
    </w:pPr>
    <w:r>
      <w:pict>
        <v:shapetype id="_x0000_t202" coordsize="21600,21600" o:spt="202" path="m,l,21600r21600,l21600,xe">
          <v:stroke joinstyle="miter"/>
          <v:path gradientshapeok="t" o:connecttype="rect"/>
        </v:shapetype>
        <v:shape id="_x0000_s2051" type="#_x0000_t202" style="position:absolute;margin-left:.1pt;margin-top:-9pt;width:2in;height:2in;z-index:251662336;mso-wrap-style:none;mso-position-horizontal-relative:margin" o:gfxdata="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95O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W+HG9QAAAAIAQAADwAAAAAAAAABACAAAAAiAAAAZHJzL2Rvd25yZXYueG1sUEsB&#10;AhQAFAAAAAgAh07iQH+OrREyAgAAYQQAAA4AAAAAAAAAAQAgAAAAIwEAAGRycy9lMm9Eb2MueG1s&#10;UEsFBgAAAAAGAAYAWQEAAMcFAAAAAA==&#10;" filled="f" stroked="f" strokeweight=".5pt">
          <v:textbox style="mso-fit-shape-to-text:t" inset="0,0,0,0">
            <w:txbxContent>
              <w:p w:rsidR="00C777F3" w:rsidRDefault="009147A5">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C777F3">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C777F3">
                  <w:rPr>
                    <w:rFonts w:ascii="宋体" w:hAnsi="宋体" w:cs="宋体" w:hint="eastAsia"/>
                    <w:sz w:val="28"/>
                    <w:szCs w:val="28"/>
                  </w:rPr>
                  <w:fldChar w:fldCharType="separate"/>
                </w:r>
                <w:r w:rsidR="00060A14">
                  <w:rPr>
                    <w:rFonts w:ascii="宋体" w:hAnsi="宋体" w:cs="宋体"/>
                    <w:noProof/>
                    <w:sz w:val="28"/>
                    <w:szCs w:val="28"/>
                  </w:rPr>
                  <w:t>2</w:t>
                </w:r>
                <w:r w:rsidR="00C777F3">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3" w:rsidRDefault="00C777F3">
    <w:pPr>
      <w:pStyle w:val="a5"/>
    </w:pPr>
    <w:r>
      <w:pict>
        <v:shapetype id="_x0000_t202" coordsize="21600,21600" o:spt="202" path="m,l,21600r21600,l21600,xe">
          <v:stroke joinstyle="miter"/>
          <v:path gradientshapeok="t" o:connecttype="rect"/>
        </v:shapetype>
        <v:shape id="_x0000_s2052" type="#_x0000_t202" style="position:absolute;margin-left:104pt;margin-top:0;width:2in;height:2in;z-index:25166131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777F3" w:rsidRDefault="009147A5">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C777F3">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C777F3">
                  <w:rPr>
                    <w:rFonts w:ascii="宋体" w:hAnsi="宋体" w:cs="宋体" w:hint="eastAsia"/>
                    <w:sz w:val="28"/>
                    <w:szCs w:val="28"/>
                  </w:rPr>
                  <w:fldChar w:fldCharType="separate"/>
                </w:r>
                <w:r w:rsidR="00060A14">
                  <w:rPr>
                    <w:rFonts w:ascii="宋体" w:hAnsi="宋体" w:cs="宋体"/>
                    <w:noProof/>
                    <w:sz w:val="28"/>
                    <w:szCs w:val="28"/>
                  </w:rPr>
                  <w:t>1</w:t>
                </w:r>
                <w:r w:rsidR="00C777F3">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3" w:rsidRDefault="00C777F3">
    <w:pPr>
      <w:pStyle w:val="a5"/>
    </w:pPr>
    <w:r>
      <w:pict>
        <v:shapetype id="_x0000_t202" coordsize="21600,21600" o:spt="202" path="m,l,21600r21600,l21600,xe">
          <v:stroke joinstyle="miter"/>
          <v:path gradientshapeok="t" o:connecttype="rect"/>
        </v:shapetype>
        <v:shape id="_x0000_s2049" type="#_x0000_t202" style="position:absolute;margin-left:2.4pt;margin-top:-6.75pt;width:2in;height:2in;z-index:251660288;mso-wrap-style:none;mso-position-horizontal-relative:margin" o:gfxdata="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t81FdcAAAAJAQAADwAAAAAAAAABACAAAAAiAAAAZHJzL2Rvd25yZXYueG1s&#10;UEsBAhQAFAAAAAgAh07iQLqMOCsyAgAAYQQAAA4AAAAAAAAAAQAgAAAAJgEAAGRycy9lMm9Eb2Mu&#10;eG1sUEsFBgAAAAAGAAYAWQEAAMoFAAAAAA==&#10;" filled="f" stroked="f" strokeweight=".5pt">
          <v:textbox style="mso-fit-shape-to-text:t" inset="0,0,0,0">
            <w:txbxContent>
              <w:p w:rsidR="00C777F3" w:rsidRDefault="009147A5">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C777F3">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C777F3">
                  <w:rPr>
                    <w:rFonts w:ascii="宋体" w:hAnsi="宋体" w:cs="宋体" w:hint="eastAsia"/>
                    <w:sz w:val="28"/>
                    <w:szCs w:val="28"/>
                  </w:rPr>
                  <w:fldChar w:fldCharType="separate"/>
                </w:r>
                <w:r w:rsidR="00060A14">
                  <w:rPr>
                    <w:rFonts w:ascii="宋体" w:hAnsi="宋体" w:cs="宋体"/>
                    <w:noProof/>
                    <w:sz w:val="28"/>
                    <w:szCs w:val="28"/>
                  </w:rPr>
                  <w:t>6</w:t>
                </w:r>
                <w:r w:rsidR="00C777F3">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3" w:rsidRDefault="00C777F3">
    <w:pPr>
      <w:pStyle w:val="a5"/>
    </w:pPr>
    <w:r>
      <w:pict>
        <v:shapetype id="_x0000_t202" coordsize="21600,21600" o:spt="202" path="m,l,21600r21600,l21600,xe">
          <v:stroke joinstyle="miter"/>
          <v:path gradientshapeok="t" o:connecttype="rect"/>
        </v:shapetype>
        <v:shape id="_x0000_s2050" type="#_x0000_t202" style="position:absolute;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C777F3" w:rsidRDefault="009147A5">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C777F3">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C777F3">
                  <w:rPr>
                    <w:rFonts w:ascii="宋体" w:hAnsi="宋体" w:cs="宋体" w:hint="eastAsia"/>
                    <w:sz w:val="28"/>
                    <w:szCs w:val="28"/>
                  </w:rPr>
                  <w:fldChar w:fldCharType="separate"/>
                </w:r>
                <w:r w:rsidR="00060A14">
                  <w:rPr>
                    <w:rFonts w:ascii="宋体" w:hAnsi="宋体" w:cs="宋体"/>
                    <w:noProof/>
                    <w:sz w:val="28"/>
                    <w:szCs w:val="28"/>
                  </w:rPr>
                  <w:t>5</w:t>
                </w:r>
                <w:r w:rsidR="00C777F3">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7A5" w:rsidRDefault="009147A5" w:rsidP="00C777F3">
      <w:r>
        <w:separator/>
      </w:r>
    </w:p>
  </w:footnote>
  <w:footnote w:type="continuationSeparator" w:id="0">
    <w:p w:rsidR="009147A5" w:rsidRDefault="009147A5" w:rsidP="00C77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46F4F3"/>
    <w:multiLevelType w:val="multilevel"/>
    <w:tmpl w:val="D946F4F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evenAndOddHeaders/>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777F3"/>
    <w:rsid w:val="00060A14"/>
    <w:rsid w:val="009147A5"/>
    <w:rsid w:val="00C777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figures"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C777F3"/>
    <w:pPr>
      <w:widowControl w:val="0"/>
      <w:jc w:val="both"/>
    </w:pPr>
    <w:rPr>
      <w:kern w:val="2"/>
      <w:sz w:val="21"/>
      <w:szCs w:val="24"/>
    </w:rPr>
  </w:style>
  <w:style w:type="paragraph" w:styleId="1">
    <w:name w:val="heading 1"/>
    <w:basedOn w:val="a"/>
    <w:next w:val="a"/>
    <w:qFormat/>
    <w:rsid w:val="00C777F3"/>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C777F3"/>
    <w:pPr>
      <w:spacing w:after="120"/>
      <w:ind w:leftChars="200" w:left="420"/>
    </w:pPr>
  </w:style>
  <w:style w:type="paragraph" w:styleId="a4">
    <w:name w:val="Plain Text"/>
    <w:basedOn w:val="a"/>
    <w:qFormat/>
    <w:rsid w:val="00C777F3"/>
    <w:rPr>
      <w:rFonts w:ascii="宋体" w:hAnsi="Courier New" w:cs="Courier New"/>
      <w:szCs w:val="21"/>
    </w:rPr>
  </w:style>
  <w:style w:type="paragraph" w:styleId="a5">
    <w:name w:val="footer"/>
    <w:basedOn w:val="a"/>
    <w:qFormat/>
    <w:rsid w:val="00C777F3"/>
    <w:pPr>
      <w:tabs>
        <w:tab w:val="center" w:pos="4153"/>
        <w:tab w:val="right" w:pos="8306"/>
      </w:tabs>
      <w:snapToGrid w:val="0"/>
      <w:jc w:val="left"/>
    </w:pPr>
    <w:rPr>
      <w:sz w:val="18"/>
    </w:rPr>
  </w:style>
  <w:style w:type="paragraph" w:styleId="a6">
    <w:name w:val="header"/>
    <w:basedOn w:val="a"/>
    <w:qFormat/>
    <w:rsid w:val="00C777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table of figures"/>
    <w:basedOn w:val="a"/>
    <w:next w:val="a"/>
    <w:qFormat/>
    <w:rsid w:val="00C777F3"/>
    <w:pPr>
      <w:ind w:leftChars="200" w:left="200" w:hangingChars="200" w:hanging="200"/>
    </w:pPr>
  </w:style>
  <w:style w:type="paragraph" w:styleId="a8">
    <w:name w:val="Normal (Web)"/>
    <w:basedOn w:val="a"/>
    <w:qFormat/>
    <w:rsid w:val="00C777F3"/>
    <w:pPr>
      <w:widowControl/>
      <w:spacing w:beforeAutospacing="1" w:afterAutospacing="1"/>
      <w:jc w:val="left"/>
    </w:pPr>
    <w:rPr>
      <w:rFonts w:ascii="宋体" w:hAnsi="Calibri" w:cs="宋体"/>
      <w:kern w:val="0"/>
      <w:sz w:val="24"/>
    </w:rPr>
  </w:style>
  <w:style w:type="paragraph" w:styleId="2">
    <w:name w:val="Body Text First Indent 2"/>
    <w:basedOn w:val="a3"/>
    <w:qFormat/>
    <w:rsid w:val="00C777F3"/>
    <w:pPr>
      <w:ind w:firstLineChars="200" w:firstLine="420"/>
    </w:pPr>
    <w:rPr>
      <w:sz w:val="28"/>
      <w:szCs w:val="20"/>
    </w:rPr>
  </w:style>
  <w:style w:type="table" w:styleId="a9">
    <w:name w:val="Table Grid"/>
    <w:basedOn w:val="a1"/>
    <w:uiPriority w:val="59"/>
    <w:qFormat/>
    <w:rsid w:val="00C777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Char"/>
    <w:rsid w:val="00060A14"/>
    <w:rPr>
      <w:sz w:val="18"/>
      <w:szCs w:val="18"/>
    </w:rPr>
  </w:style>
  <w:style w:type="character" w:customStyle="1" w:styleId="Char">
    <w:name w:val="批注框文本 Char"/>
    <w:basedOn w:val="a0"/>
    <w:link w:val="aa"/>
    <w:rsid w:val="00060A1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453</Words>
  <Characters>2587</Characters>
  <Application>Microsoft Office Word</Application>
  <DocSecurity>0</DocSecurity>
  <Lines>21</Lines>
  <Paragraphs>6</Paragraphs>
  <ScaleCrop>false</ScaleCrop>
  <Company>Sky123.Org</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农业局公文收发</cp:lastModifiedBy>
  <cp:revision>1</cp:revision>
  <cp:lastPrinted>2021-07-01T02:34:00Z</cp:lastPrinted>
  <dcterms:created xsi:type="dcterms:W3CDTF">2021-06-25T08:55:00Z</dcterms:created>
  <dcterms:modified xsi:type="dcterms:W3CDTF">2022-07-04T02:32:00Z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2700E23CFA83444FBC9729659D441F76</vt:lpwstr>
  </property>
</Properties>
</file>