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《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绍兴市人民政府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关于柯桥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区部分行政区划调整的批复</w:t>
      </w:r>
      <w:r>
        <w:rPr>
          <w:rFonts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》政策解读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一、制定背景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为贯彻落实国务院关于深入推进新型城镇化建设的若干意见</w:t>
      </w:r>
      <w:r>
        <w:rPr>
          <w:rFonts w:hint="eastAsia" w:ascii="仿宋_GB2312" w:eastAsia="仿宋_GB2312"/>
          <w:sz w:val="32"/>
          <w:szCs w:val="32"/>
          <w:lang w:eastAsia="zh-CN"/>
        </w:rPr>
        <w:t>精神，根据</w:t>
      </w:r>
      <w:r>
        <w:rPr>
          <w:rFonts w:hint="eastAsia" w:ascii="仿宋_GB2312" w:eastAsia="仿宋_GB2312" w:hAnsiTheme="minorEastAsia"/>
          <w:sz w:val="32"/>
          <w:szCs w:val="32"/>
        </w:rPr>
        <w:t>浙江省人民政府印发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《关于</w:t>
      </w:r>
      <w:r>
        <w:rPr>
          <w:rFonts w:hint="eastAsia" w:ascii="仿宋_GB2312" w:eastAsia="仿宋_GB2312" w:hAnsiTheme="minorEastAsia"/>
          <w:sz w:val="32"/>
          <w:szCs w:val="32"/>
        </w:rPr>
        <w:t>绍兴市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柯桥</w:t>
      </w:r>
      <w:r>
        <w:rPr>
          <w:rFonts w:hint="eastAsia" w:ascii="仿宋_GB2312" w:eastAsia="仿宋_GB2312" w:hAnsiTheme="minorEastAsia"/>
          <w:sz w:val="32"/>
          <w:szCs w:val="32"/>
        </w:rPr>
        <w:t>区部分行政区划调整的批复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》（</w:t>
      </w:r>
      <w:r>
        <w:rPr>
          <w:rFonts w:hint="eastAsia" w:ascii="仿宋_GB2312" w:eastAsia="仿宋_GB2312" w:hAnsiTheme="minorEastAsia"/>
          <w:sz w:val="32"/>
          <w:szCs w:val="32"/>
        </w:rPr>
        <w:t>浙政函〔201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hAnsiTheme="minorEastAsia"/>
          <w:sz w:val="32"/>
          <w:szCs w:val="32"/>
        </w:rPr>
        <w:t>〕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120</w:t>
      </w:r>
      <w:r>
        <w:rPr>
          <w:rFonts w:hint="eastAsia" w:ascii="仿宋_GB2312" w:eastAsia="仿宋_GB2312" w:hAnsiTheme="minorEastAsia"/>
          <w:sz w:val="32"/>
          <w:szCs w:val="32"/>
        </w:rPr>
        <w:t>号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）文件要求，充分</w:t>
      </w:r>
      <w:r>
        <w:rPr>
          <w:rFonts w:hint="eastAsia" w:ascii="仿宋_GB2312" w:eastAsia="仿宋_GB2312"/>
          <w:sz w:val="32"/>
          <w:szCs w:val="32"/>
        </w:rPr>
        <w:t>发挥行政区划推进区域协调发展的积极作用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加快推进三区融合，统筹城乡一体化发展，全面提升城市内在品质和公共服务水平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在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原钱清镇、杨汛桥镇和马鞍镇</w:t>
      </w:r>
      <w:r>
        <w:rPr>
          <w:rFonts w:hint="eastAsia" w:ascii="仿宋_GB2312" w:eastAsia="仿宋_GB2312" w:hAnsiTheme="minorEastAsia"/>
          <w:sz w:val="32"/>
          <w:szCs w:val="32"/>
        </w:rPr>
        <w:t>行政区域内分别设立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钱清、杨汛桥和马鞍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个街道办事处。行政区划调整后，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柯桥</w:t>
      </w:r>
      <w:r>
        <w:rPr>
          <w:rFonts w:hint="eastAsia" w:ascii="仿宋_GB2312" w:eastAsia="仿宋_GB2312" w:hAnsiTheme="minorEastAsia"/>
          <w:sz w:val="32"/>
          <w:szCs w:val="32"/>
        </w:rPr>
        <w:t>区辖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 w:hAnsiTheme="minorEastAsia"/>
          <w:sz w:val="32"/>
          <w:szCs w:val="32"/>
        </w:rPr>
        <w:t>个街道、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/>
          <w:sz w:val="32"/>
          <w:szCs w:val="32"/>
        </w:rPr>
        <w:t>个镇。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钱清</w:t>
      </w:r>
      <w:r>
        <w:rPr>
          <w:rFonts w:hint="eastAsia" w:ascii="仿宋_GB2312" w:eastAsia="仿宋_GB2312" w:hAnsiTheme="minorEastAsia"/>
          <w:sz w:val="32"/>
          <w:szCs w:val="32"/>
        </w:rPr>
        <w:t>街道办事处：在原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钱清</w:t>
      </w:r>
      <w:r>
        <w:rPr>
          <w:rFonts w:hint="eastAsia" w:ascii="仿宋_GB2312" w:eastAsia="仿宋_GB2312" w:hAnsiTheme="minorEastAsia"/>
          <w:sz w:val="32"/>
          <w:szCs w:val="32"/>
        </w:rPr>
        <w:t>镇行政区域内设立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钱清</w:t>
      </w:r>
      <w:r>
        <w:rPr>
          <w:rFonts w:hint="eastAsia" w:ascii="仿宋_GB2312" w:eastAsia="仿宋_GB2312" w:hAnsiTheme="minorEastAsia"/>
          <w:sz w:val="32"/>
          <w:szCs w:val="32"/>
        </w:rPr>
        <w:t>街道办事处。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钱清</w:t>
      </w:r>
      <w:r>
        <w:rPr>
          <w:rFonts w:hint="eastAsia" w:ascii="仿宋_GB2312" w:eastAsia="仿宋_GB2312" w:hAnsiTheme="minorEastAsia"/>
          <w:sz w:val="32"/>
          <w:szCs w:val="32"/>
        </w:rPr>
        <w:t>街道东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至华舍街道、安昌街道</w:t>
      </w:r>
      <w:r>
        <w:rPr>
          <w:rFonts w:hint="eastAsia" w:ascii="仿宋_GB2312" w:eastAsia="仿宋_GB2312" w:hAnsiTheme="minorEastAsia"/>
          <w:sz w:val="32"/>
          <w:szCs w:val="32"/>
        </w:rPr>
        <w:t>，南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至湖塘街道、夏履镇，</w:t>
      </w:r>
      <w:r>
        <w:rPr>
          <w:rFonts w:hint="eastAsia" w:ascii="仿宋_GB2312" w:eastAsia="仿宋_GB2312" w:hAnsiTheme="minorEastAsia"/>
          <w:sz w:val="32"/>
          <w:szCs w:val="32"/>
        </w:rPr>
        <w:t>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至杨汛桥街道</w:t>
      </w:r>
      <w:r>
        <w:rPr>
          <w:rFonts w:hint="eastAsia" w:ascii="仿宋_GB2312" w:eastAsia="仿宋_GB2312" w:hAnsiTheme="minorEastAsia"/>
          <w:sz w:val="32"/>
          <w:szCs w:val="32"/>
        </w:rPr>
        <w:t>，北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至杭州市萧山区衙前镇</w:t>
      </w:r>
      <w:r>
        <w:rPr>
          <w:rFonts w:hint="eastAsia" w:ascii="仿宋_GB2312" w:eastAsia="仿宋_GB2312" w:hAnsiTheme="minorEastAsia"/>
          <w:sz w:val="32"/>
          <w:szCs w:val="32"/>
        </w:rPr>
        <w:t>。街道办事处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地址镇前路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188号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杨汛桥</w:t>
      </w:r>
      <w:r>
        <w:rPr>
          <w:rFonts w:hint="eastAsia" w:ascii="仿宋_GB2312" w:eastAsia="仿宋_GB2312" w:hAnsiTheme="minorEastAsia"/>
          <w:sz w:val="32"/>
          <w:szCs w:val="32"/>
        </w:rPr>
        <w:t>街道办事处：在原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杨汛桥</w:t>
      </w:r>
      <w:r>
        <w:rPr>
          <w:rFonts w:hint="eastAsia" w:ascii="仿宋_GB2312" w:eastAsia="仿宋_GB2312" w:hAnsiTheme="minorEastAsia"/>
          <w:sz w:val="32"/>
          <w:szCs w:val="32"/>
        </w:rPr>
        <w:t>镇行政区域内设立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杨汛桥</w:t>
      </w:r>
      <w:r>
        <w:rPr>
          <w:rFonts w:hint="eastAsia" w:ascii="仿宋_GB2312" w:eastAsia="仿宋_GB2312" w:hAnsiTheme="minorEastAsia"/>
          <w:sz w:val="32"/>
          <w:szCs w:val="32"/>
        </w:rPr>
        <w:t>街道办事处。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杨汛桥</w:t>
      </w:r>
      <w:r>
        <w:rPr>
          <w:rFonts w:hint="eastAsia" w:ascii="仿宋_GB2312" w:eastAsia="仿宋_GB2312" w:hAnsiTheme="minorEastAsia"/>
          <w:sz w:val="32"/>
          <w:szCs w:val="32"/>
        </w:rPr>
        <w:t>街道东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至钱清街道</w:t>
      </w:r>
      <w:r>
        <w:rPr>
          <w:rFonts w:hint="eastAsia" w:ascii="仿宋_GB2312" w:eastAsia="仿宋_GB2312" w:hAnsiTheme="minorEastAsia"/>
          <w:sz w:val="32"/>
          <w:szCs w:val="32"/>
        </w:rPr>
        <w:t>，南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至夏履镇，</w:t>
      </w:r>
      <w:r>
        <w:rPr>
          <w:rFonts w:hint="eastAsia" w:ascii="仿宋_GB2312" w:eastAsia="仿宋_GB2312" w:hAnsiTheme="minorEastAsia"/>
          <w:sz w:val="32"/>
          <w:szCs w:val="32"/>
        </w:rPr>
        <w:t>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至杭州市萧山区所前镇，北至杭州市萧山区新塘街道、衙前镇。</w:t>
      </w:r>
      <w:r>
        <w:rPr>
          <w:rFonts w:hint="eastAsia" w:ascii="仿宋_GB2312" w:eastAsia="仿宋_GB2312" w:hAnsiTheme="minorEastAsia"/>
          <w:sz w:val="32"/>
          <w:szCs w:val="32"/>
        </w:rPr>
        <w:t>街道办事处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地址紫薇路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389号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马鞍</w:t>
      </w:r>
      <w:r>
        <w:rPr>
          <w:rFonts w:hint="eastAsia" w:ascii="仿宋_GB2312" w:eastAsia="仿宋_GB2312" w:hAnsiTheme="minorEastAsia"/>
          <w:sz w:val="32"/>
          <w:szCs w:val="32"/>
        </w:rPr>
        <w:t>街道办事处：在原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马鞍</w:t>
      </w:r>
      <w:r>
        <w:rPr>
          <w:rFonts w:hint="eastAsia" w:ascii="仿宋_GB2312" w:eastAsia="仿宋_GB2312" w:hAnsiTheme="minorEastAsia"/>
          <w:sz w:val="32"/>
          <w:szCs w:val="32"/>
        </w:rPr>
        <w:t>镇行政区域内设立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马鞍</w:t>
      </w:r>
      <w:r>
        <w:rPr>
          <w:rFonts w:hint="eastAsia" w:ascii="仿宋_GB2312" w:eastAsia="仿宋_GB2312" w:hAnsiTheme="minorEastAsia"/>
          <w:sz w:val="32"/>
          <w:szCs w:val="32"/>
        </w:rPr>
        <w:t>街道办事处。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马鞍</w:t>
      </w:r>
      <w:r>
        <w:rPr>
          <w:rFonts w:hint="eastAsia" w:ascii="仿宋_GB2312" w:eastAsia="仿宋_GB2312" w:hAnsiTheme="minorEastAsia"/>
          <w:sz w:val="32"/>
          <w:szCs w:val="32"/>
        </w:rPr>
        <w:t>街道东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至曹娥江</w:t>
      </w:r>
      <w:r>
        <w:rPr>
          <w:rFonts w:hint="eastAsia" w:ascii="仿宋_GB2312" w:eastAsia="仿宋_GB2312" w:hAnsiTheme="minorEastAsia"/>
          <w:sz w:val="32"/>
          <w:szCs w:val="32"/>
        </w:rPr>
        <w:t>，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南至越城区斗门街道，西至齐贤街道、杭州市萧山区益农镇，北至滨海工业区。</w:t>
      </w:r>
      <w:r>
        <w:rPr>
          <w:rFonts w:hint="eastAsia" w:ascii="仿宋_GB2312" w:eastAsia="仿宋_GB2312" w:hAnsiTheme="minorEastAsia"/>
          <w:sz w:val="32"/>
          <w:szCs w:val="32"/>
        </w:rPr>
        <w:t>街道办事处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地址秋实路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666号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三、解读机关、解读人和联系方式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解读机关：绍兴市民政局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解读人：凌芳、程牧春</w:t>
      </w:r>
    </w:p>
    <w:p>
      <w:pPr>
        <w:ind w:firstLine="640" w:firstLineChars="200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联系方式：88629916、88003075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3638E"/>
    <w:rsid w:val="6F2363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2019-10-31T13:59:00Z</dcterms:created>
  <dc:creator>Administrator</dc:creator>
  <cp:lastModifiedBy>Administrator</cp:lastModifiedBy>
  <dcterms:modified xsi:type="dcterms:W3CDTF">2019-10-31T14:00:16Z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