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verflowPunct w:val="0"/>
        <w:spacing w:line="59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方正小标宋简体"/>
          <w:sz w:val="32"/>
          <w:szCs w:val="32"/>
        </w:rPr>
      </w:pPr>
    </w:p>
    <w:p>
      <w:pPr>
        <w:suppressAutoHyphens/>
        <w:overflowPunct w:val="0"/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举报违法违规使用医疗保障基金行为</w:t>
      </w:r>
    </w:p>
    <w:p>
      <w:pPr>
        <w:suppressAutoHyphens/>
        <w:overflowPunct w:val="0"/>
        <w:spacing w:line="59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奖励通知书</w:t>
      </w:r>
      <w:bookmarkEnd w:id="0"/>
    </w:p>
    <w:p>
      <w:pPr>
        <w:suppressAutoHyphens/>
        <w:overflowPunct w:val="0"/>
        <w:spacing w:line="590" w:lineRule="exact"/>
        <w:jc w:val="righ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28"/>
          <w:szCs w:val="28"/>
        </w:rPr>
        <w:t>编号：x举奖字〔    〕第xx号</w:t>
      </w:r>
    </w:p>
    <w:p>
      <w:pPr>
        <w:shd w:val="clear" w:color="auto" w:fill="FFFFFF"/>
        <w:suppressAutoHyphens/>
        <w:overflowPunct w:val="0"/>
        <w:spacing w:line="590" w:lineRule="exact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</w:pPr>
    </w:p>
    <w:p>
      <w:pPr>
        <w:shd w:val="clear" w:color="auto" w:fill="FFFFFF"/>
        <w:suppressAutoHyphens/>
        <w:overflowPunct w:val="0"/>
        <w:spacing w:line="590" w:lineRule="exact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>（举报人姓名）：</w:t>
      </w:r>
    </w:p>
    <w:p>
      <w:pPr>
        <w:shd w:val="clear" w:color="auto" w:fill="FFFFFF"/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微软雅黑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</w:rPr>
        <w:t>你于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日举报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（主要违规内容）   </w:t>
      </w:r>
      <w:r>
        <w:rPr>
          <w:rFonts w:ascii="Times New Roman" w:hAnsi="Times New Roman" w:eastAsia="仿宋_GB2312"/>
          <w:sz w:val="32"/>
          <w:szCs w:val="32"/>
        </w:rPr>
        <w:t>。经查，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（主要违规事实及认定基金损失金额）    </w:t>
      </w:r>
      <w:r>
        <w:rPr>
          <w:rFonts w:ascii="Times New Roman" w:hAnsi="Times New Roman" w:eastAsia="仿宋_GB2312"/>
          <w:sz w:val="32"/>
          <w:szCs w:val="32"/>
        </w:rPr>
        <w:t>属实（基本属实），根据《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绍兴市</w:t>
      </w:r>
      <w:r>
        <w:rPr>
          <w:rFonts w:ascii="Times New Roman" w:hAnsi="Times New Roman" w:eastAsia="仿宋_GB2312"/>
          <w:sz w:val="32"/>
          <w:szCs w:val="32"/>
        </w:rPr>
        <w:t>违法违规使用医疗保障基金举报奖励实施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细则</w:t>
      </w:r>
      <w:r>
        <w:rPr>
          <w:rFonts w:ascii="Times New Roman" w:hAnsi="Times New Roman" w:eastAsia="仿宋_GB2312"/>
          <w:sz w:val="32"/>
          <w:szCs w:val="32"/>
        </w:rPr>
        <w:t>》，决定给予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（大写） </w:t>
      </w:r>
      <w:r>
        <w:rPr>
          <w:rFonts w:ascii="Times New Roman" w:hAnsi="Times New Roman" w:eastAsia="仿宋_GB2312"/>
          <w:sz w:val="32"/>
          <w:szCs w:val="32"/>
        </w:rPr>
        <w:t>元奖励。</w:t>
      </w:r>
    </w:p>
    <w:p>
      <w:pPr>
        <w:shd w:val="clear" w:color="auto" w:fill="FFFFFF"/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请自收到本通知书之日起2个月内，持本人有效身份证</w:t>
      </w:r>
      <w:r>
        <w:rPr>
          <w:rFonts w:ascii="Times New Roman" w:hAnsi="Times New Roman" w:eastAsia="仿宋_GB2312"/>
          <w:strike w:val="0"/>
          <w:dstrike w:val="0"/>
          <w:sz w:val="32"/>
          <w:szCs w:val="32"/>
        </w:rPr>
        <w:t>原件</w:t>
      </w:r>
      <w:r>
        <w:rPr>
          <w:rFonts w:ascii="Times New Roman" w:hAnsi="Times New Roman" w:eastAsia="仿宋_GB2312"/>
          <w:sz w:val="32"/>
          <w:szCs w:val="32"/>
        </w:rPr>
        <w:t>和银行卡至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（领取地点）     </w:t>
      </w:r>
      <w:r>
        <w:rPr>
          <w:rFonts w:ascii="Times New Roman" w:hAnsi="Times New Roman" w:eastAsia="仿宋_GB2312"/>
          <w:sz w:val="32"/>
          <w:szCs w:val="32"/>
        </w:rPr>
        <w:t>，或将本人有效身份证和银行卡复印件以挂号件方式邮寄至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  <w:shd w:val="clear" w:color="auto" w:fill="FFFFFF"/>
          <w:lang w:bidi="ar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领取奖励金。逾期不领取的（挂号件以邮戳时间为准），视为放弃。</w:t>
      </w:r>
    </w:p>
    <w:p>
      <w:pPr>
        <w:shd w:val="clear" w:color="auto" w:fill="FFFFFF"/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特此通知。</w:t>
      </w:r>
    </w:p>
    <w:p>
      <w:pPr>
        <w:shd w:val="clear" w:color="auto" w:fill="FFFFFF"/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              电话：</w:t>
      </w:r>
    </w:p>
    <w:p>
      <w:pPr>
        <w:shd w:val="clear" w:color="auto" w:fill="FFFFFF"/>
        <w:suppressAutoHyphens/>
        <w:overflowPunct w:val="0"/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hd w:val="clear" w:color="auto" w:fill="FFFFFF"/>
        <w:suppressAutoHyphens/>
        <w:overflowPunct w:val="0"/>
        <w:spacing w:line="590" w:lineRule="exact"/>
        <w:ind w:right="486" w:rightChars="152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×××医疗保障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（分）</w:t>
      </w:r>
      <w:r>
        <w:rPr>
          <w:rFonts w:ascii="Times New Roman" w:hAnsi="Times New Roman" w:eastAsia="仿宋_GB2312"/>
          <w:sz w:val="32"/>
          <w:szCs w:val="32"/>
        </w:rPr>
        <w:t>局（盖章）</w:t>
      </w:r>
    </w:p>
    <w:p>
      <w:pPr>
        <w:shd w:val="clear" w:color="auto" w:fill="FFFFFF"/>
        <w:suppressAutoHyphens/>
        <w:overflowPunct w:val="0"/>
        <w:spacing w:line="590" w:lineRule="exact"/>
        <w:ind w:right="1254" w:rightChars="392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年   月   日</w:t>
      </w:r>
    </w:p>
    <w:p>
      <w:pPr>
        <w:overflowPunct w:val="0"/>
        <w:spacing w:line="590" w:lineRule="exact"/>
        <w:jc w:val="center"/>
      </w:pPr>
      <w:r>
        <w:rPr>
          <w:rFonts w:ascii="Times New Roman" w:hAnsi="Times New Roman" w:eastAsia="仿宋_GB2312"/>
          <w:sz w:val="28"/>
          <w:szCs w:val="32"/>
        </w:rPr>
        <w:t>（注：本通知书一式三份，举报人、存入案卷及财务部门各一份）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MzNkYjc1NTEwZWRjYTdkZTI5MzI5YmMwY2ZjYWMifQ=="/>
  </w:docVars>
  <w:rsids>
    <w:rsidRoot w:val="19543163"/>
    <w:rsid w:val="08503259"/>
    <w:rsid w:val="195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562" w:firstLineChars="200"/>
      <w:outlineLvl w:val="2"/>
    </w:pPr>
    <w:rPr>
      <w:rFonts w:ascii="黑体" w:hAnsi="黑体" w:eastAsia="宋体" w:cs="Arial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微软雅黑" w:cs="Calibri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2023-11-17T01:33:00Z</dcterms:created>
  <dc:creator>๑巴黎塔的云๑</dc:creator>
  <cp:lastModifiedBy>๑巴黎塔的云๑</cp:lastModifiedBy>
  <dcterms:modified xsi:type="dcterms:W3CDTF">2023-11-17T01:33:50Z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D42C9834C749410B8819FDB9C559C622_11</vt:lpwstr>
  </property>
</Properties>
</file>