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EC" w:rsidRDefault="00A57BEC" w:rsidP="00A57BEC">
      <w:pPr>
        <w:jc w:val="left"/>
        <w:rPr>
          <w:rFonts w:ascii="黑体" w:eastAsia="黑体" w:hAnsi="黑体"/>
          <w:sz w:val="32"/>
          <w:szCs w:val="32"/>
        </w:rPr>
      </w:pPr>
      <w:r w:rsidRPr="00A57BEC">
        <w:rPr>
          <w:rFonts w:ascii="黑体" w:eastAsia="黑体" w:hAnsi="黑体" w:hint="eastAsia"/>
          <w:sz w:val="32"/>
          <w:szCs w:val="32"/>
        </w:rPr>
        <w:t>附表一：</w:t>
      </w:r>
    </w:p>
    <w:p w:rsidR="00C620BD" w:rsidRPr="00E804BE" w:rsidRDefault="00C620BD" w:rsidP="00C620BD">
      <w:pPr>
        <w:jc w:val="center"/>
        <w:rPr>
          <w:rFonts w:ascii="方正小标宋简体" w:eastAsia="方正小标宋简体"/>
          <w:sz w:val="36"/>
          <w:szCs w:val="36"/>
        </w:rPr>
      </w:pPr>
      <w:r w:rsidRPr="00E804BE">
        <w:rPr>
          <w:rFonts w:ascii="方正小标宋简体" w:eastAsia="方正小标宋简体" w:hint="eastAsia"/>
          <w:sz w:val="36"/>
          <w:szCs w:val="36"/>
        </w:rPr>
        <w:t>2022年绍兴市国土空间规划研究院</w:t>
      </w:r>
      <w:r w:rsidR="00D60CE2">
        <w:rPr>
          <w:rFonts w:ascii="方正小标宋简体" w:eastAsia="方正小标宋简体" w:hint="eastAsia"/>
          <w:sz w:val="36"/>
          <w:szCs w:val="36"/>
        </w:rPr>
        <w:t>下属企业</w:t>
      </w:r>
      <w:r w:rsidRPr="00E804BE">
        <w:rPr>
          <w:rFonts w:ascii="方正小标宋简体" w:eastAsia="方正小标宋简体" w:hint="eastAsia"/>
          <w:sz w:val="36"/>
          <w:szCs w:val="36"/>
        </w:rPr>
        <w:t>公开招聘</w:t>
      </w:r>
      <w:r>
        <w:rPr>
          <w:rFonts w:ascii="方正小标宋简体" w:eastAsia="方正小标宋简体" w:hint="eastAsia"/>
          <w:sz w:val="36"/>
          <w:szCs w:val="36"/>
        </w:rPr>
        <w:t>专业</w:t>
      </w:r>
      <w:r w:rsidRPr="00E804BE">
        <w:rPr>
          <w:rFonts w:ascii="方正小标宋简体" w:eastAsia="方正小标宋简体" w:hint="eastAsia"/>
          <w:sz w:val="36"/>
          <w:szCs w:val="36"/>
        </w:rPr>
        <w:t>人才计划表</w:t>
      </w:r>
    </w:p>
    <w:tbl>
      <w:tblPr>
        <w:tblStyle w:val="a6"/>
        <w:tblW w:w="13987" w:type="dxa"/>
        <w:tblLook w:val="04A0"/>
      </w:tblPr>
      <w:tblGrid>
        <w:gridCol w:w="701"/>
        <w:gridCol w:w="1262"/>
        <w:gridCol w:w="981"/>
        <w:gridCol w:w="701"/>
        <w:gridCol w:w="7095"/>
        <w:gridCol w:w="3247"/>
      </w:tblGrid>
      <w:tr w:rsidR="00C620BD" w:rsidRPr="00F205C7" w:rsidTr="00937FEF">
        <w:trPr>
          <w:trHeight w:val="775"/>
        </w:trPr>
        <w:tc>
          <w:tcPr>
            <w:tcW w:w="701" w:type="dxa"/>
            <w:vAlign w:val="center"/>
          </w:tcPr>
          <w:p w:rsidR="00C620BD" w:rsidRPr="00F205C7" w:rsidRDefault="00C620BD" w:rsidP="00937FEF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Arial"/>
                <w:color w:val="000000" w:themeColor="text1"/>
                <w:sz w:val="24"/>
                <w:szCs w:val="24"/>
              </w:rPr>
            </w:pPr>
            <w:r w:rsidRPr="00F205C7">
              <w:rPr>
                <w:rFonts w:ascii="仿宋_GB2312" w:eastAsia="仿宋_GB2312" w:hAnsiTheme="minorEastAsia" w:cs="Arial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262" w:type="dxa"/>
            <w:vAlign w:val="center"/>
          </w:tcPr>
          <w:p w:rsidR="00C620BD" w:rsidRPr="00F205C7" w:rsidRDefault="00C620BD" w:rsidP="00937FEF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Arial"/>
                <w:color w:val="000000" w:themeColor="text1"/>
                <w:sz w:val="24"/>
                <w:szCs w:val="24"/>
              </w:rPr>
            </w:pPr>
            <w:r w:rsidRPr="00F205C7">
              <w:rPr>
                <w:rFonts w:ascii="仿宋_GB2312" w:eastAsia="仿宋_GB2312" w:hAnsiTheme="minorEastAsia" w:cs="Arial" w:hint="eastAsia"/>
                <w:color w:val="000000" w:themeColor="text1"/>
                <w:sz w:val="24"/>
                <w:szCs w:val="24"/>
              </w:rPr>
              <w:t>招聘岗位</w:t>
            </w:r>
          </w:p>
        </w:tc>
        <w:tc>
          <w:tcPr>
            <w:tcW w:w="981" w:type="dxa"/>
            <w:vAlign w:val="center"/>
          </w:tcPr>
          <w:p w:rsidR="00C620BD" w:rsidRPr="00F205C7" w:rsidRDefault="00C620BD" w:rsidP="00937FEF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Arial"/>
                <w:color w:val="000000" w:themeColor="text1"/>
                <w:sz w:val="24"/>
                <w:szCs w:val="24"/>
              </w:rPr>
            </w:pPr>
            <w:r w:rsidRPr="00F205C7">
              <w:rPr>
                <w:rFonts w:ascii="仿宋_GB2312" w:eastAsia="仿宋_GB2312" w:hAnsiTheme="minorEastAsia" w:cs="Arial" w:hint="eastAsia"/>
                <w:color w:val="000000" w:themeColor="text1"/>
                <w:sz w:val="24"/>
                <w:szCs w:val="24"/>
              </w:rPr>
              <w:t>学历学位要求</w:t>
            </w:r>
          </w:p>
        </w:tc>
        <w:tc>
          <w:tcPr>
            <w:tcW w:w="701" w:type="dxa"/>
            <w:vAlign w:val="center"/>
          </w:tcPr>
          <w:p w:rsidR="00C620BD" w:rsidRPr="00F205C7" w:rsidRDefault="00C620BD" w:rsidP="00937FEF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Arial"/>
                <w:color w:val="000000" w:themeColor="text1"/>
                <w:sz w:val="24"/>
                <w:szCs w:val="24"/>
              </w:rPr>
            </w:pPr>
            <w:r w:rsidRPr="00F205C7">
              <w:rPr>
                <w:rFonts w:ascii="仿宋_GB2312" w:eastAsia="仿宋_GB2312" w:hAnsiTheme="minorEastAsia" w:cs="Arial" w:hint="eastAsia"/>
                <w:color w:val="000000" w:themeColor="text1"/>
                <w:sz w:val="24"/>
                <w:szCs w:val="24"/>
              </w:rPr>
              <w:t>招聘人数</w:t>
            </w:r>
          </w:p>
        </w:tc>
        <w:tc>
          <w:tcPr>
            <w:tcW w:w="7095" w:type="dxa"/>
            <w:vAlign w:val="center"/>
          </w:tcPr>
          <w:p w:rsidR="00C620BD" w:rsidRPr="00F205C7" w:rsidRDefault="00C620BD" w:rsidP="00937FEF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Arial"/>
                <w:color w:val="000000" w:themeColor="text1"/>
                <w:sz w:val="24"/>
                <w:szCs w:val="24"/>
              </w:rPr>
            </w:pPr>
            <w:r w:rsidRPr="00F205C7">
              <w:rPr>
                <w:rFonts w:ascii="仿宋_GB2312" w:eastAsia="仿宋_GB2312" w:hAnsiTheme="minorEastAsia" w:cs="Arial" w:hint="eastAsia"/>
                <w:color w:val="000000" w:themeColor="text1"/>
                <w:sz w:val="24"/>
                <w:szCs w:val="24"/>
              </w:rPr>
              <w:t>专业要求</w:t>
            </w:r>
          </w:p>
        </w:tc>
        <w:tc>
          <w:tcPr>
            <w:tcW w:w="3247" w:type="dxa"/>
            <w:vAlign w:val="center"/>
          </w:tcPr>
          <w:p w:rsidR="00C620BD" w:rsidRPr="00F205C7" w:rsidRDefault="00C620BD" w:rsidP="00937FEF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Arial"/>
                <w:color w:val="000000" w:themeColor="text1"/>
                <w:sz w:val="24"/>
                <w:szCs w:val="24"/>
              </w:rPr>
            </w:pPr>
            <w:r w:rsidRPr="00F205C7">
              <w:rPr>
                <w:rFonts w:ascii="仿宋_GB2312" w:eastAsia="仿宋_GB2312" w:hAnsiTheme="minorEastAsia" w:cs="Arial" w:hint="eastAsia"/>
                <w:color w:val="000000" w:themeColor="text1"/>
                <w:sz w:val="24"/>
                <w:szCs w:val="24"/>
              </w:rPr>
              <w:t>其它要求</w:t>
            </w:r>
          </w:p>
        </w:tc>
      </w:tr>
      <w:tr w:rsidR="00A57BEC" w:rsidRPr="00F205C7" w:rsidTr="00937FEF">
        <w:trPr>
          <w:trHeight w:val="1701"/>
        </w:trPr>
        <w:tc>
          <w:tcPr>
            <w:tcW w:w="701" w:type="dxa"/>
            <w:vAlign w:val="center"/>
          </w:tcPr>
          <w:p w:rsidR="00A57BEC" w:rsidRPr="00F205C7" w:rsidRDefault="00A57BEC" w:rsidP="00937FEF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Arial"/>
                <w:color w:val="000000" w:themeColor="text1"/>
                <w:sz w:val="24"/>
                <w:szCs w:val="24"/>
              </w:rPr>
            </w:pPr>
            <w:r w:rsidRPr="00F205C7">
              <w:rPr>
                <w:rFonts w:ascii="仿宋_GB2312" w:eastAsia="仿宋_GB2312" w:hAnsiTheme="minorEastAsia" w:cs="Arial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2" w:type="dxa"/>
            <w:vAlign w:val="center"/>
          </w:tcPr>
          <w:p w:rsidR="00A57BEC" w:rsidRPr="00F205C7" w:rsidRDefault="00A57BEC" w:rsidP="00937FEF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Arial"/>
                <w:color w:val="000000" w:themeColor="text1"/>
                <w:sz w:val="24"/>
                <w:szCs w:val="24"/>
              </w:rPr>
            </w:pPr>
            <w:r w:rsidRPr="00F205C7">
              <w:rPr>
                <w:rFonts w:ascii="仿宋_GB2312" w:eastAsia="仿宋_GB2312" w:hAnsiTheme="minorEastAsia" w:cs="Arial" w:hint="eastAsia"/>
                <w:color w:val="000000" w:themeColor="text1"/>
                <w:sz w:val="24"/>
                <w:szCs w:val="24"/>
              </w:rPr>
              <w:t>文物保护</w:t>
            </w:r>
            <w:r>
              <w:rPr>
                <w:rFonts w:ascii="仿宋_GB2312" w:eastAsia="仿宋_GB2312" w:hAnsiTheme="minorEastAsia" w:cs="Arial" w:hint="eastAsia"/>
                <w:color w:val="000000" w:themeColor="text1"/>
                <w:sz w:val="24"/>
                <w:szCs w:val="24"/>
              </w:rPr>
              <w:t>规划</w:t>
            </w:r>
          </w:p>
        </w:tc>
        <w:tc>
          <w:tcPr>
            <w:tcW w:w="981" w:type="dxa"/>
            <w:vMerge w:val="restart"/>
            <w:vAlign w:val="center"/>
          </w:tcPr>
          <w:p w:rsidR="00A57BEC" w:rsidRPr="00F205C7" w:rsidRDefault="00A57BEC" w:rsidP="00A57BEC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Arial"/>
                <w:color w:val="000000" w:themeColor="text1"/>
                <w:sz w:val="24"/>
                <w:szCs w:val="24"/>
              </w:rPr>
            </w:pPr>
            <w:r w:rsidRPr="00F205C7">
              <w:rPr>
                <w:rFonts w:ascii="仿宋_GB2312" w:eastAsia="仿宋_GB2312" w:hAnsiTheme="minorEastAsia" w:cs="Arial" w:hint="eastAsia"/>
                <w:color w:val="000000" w:themeColor="text1"/>
                <w:sz w:val="24"/>
                <w:szCs w:val="24"/>
              </w:rPr>
              <w:t>硕士及以上</w:t>
            </w:r>
          </w:p>
        </w:tc>
        <w:tc>
          <w:tcPr>
            <w:tcW w:w="701" w:type="dxa"/>
            <w:vAlign w:val="center"/>
          </w:tcPr>
          <w:p w:rsidR="00A57BEC" w:rsidRPr="00F205C7" w:rsidRDefault="00A57BEC" w:rsidP="00937FEF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5" w:type="dxa"/>
            <w:vAlign w:val="center"/>
          </w:tcPr>
          <w:p w:rsidR="00A57BEC" w:rsidRDefault="00A57BEC" w:rsidP="00937FEF">
            <w:pPr>
              <w:spacing w:line="360" w:lineRule="exact"/>
              <w:jc w:val="left"/>
              <w:rPr>
                <w:rFonts w:ascii="仿宋_GB2312" w:eastAsia="仿宋_GB2312" w:hAnsiTheme="minorEastAsia"/>
                <w:color w:val="000000" w:themeColor="text1"/>
                <w:sz w:val="24"/>
                <w:szCs w:val="24"/>
              </w:rPr>
            </w:pPr>
            <w:r w:rsidRPr="00F205C7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 xml:space="preserve">建筑学(建筑历史与理论及相关方向、建筑遗产保护及相关方向) </w:t>
            </w:r>
            <w:r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、</w:t>
            </w:r>
            <w:r w:rsidRPr="00F205C7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城乡规划学（城乡发展历史和遗产保护及相关方向）</w:t>
            </w:r>
            <w:r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。</w:t>
            </w:r>
          </w:p>
          <w:p w:rsidR="00A57BEC" w:rsidRPr="00F205C7" w:rsidRDefault="00A57BEC" w:rsidP="00937FEF">
            <w:pPr>
              <w:spacing w:line="360" w:lineRule="exact"/>
              <w:jc w:val="left"/>
              <w:rPr>
                <w:rFonts w:ascii="仿宋_GB2312" w:eastAsia="仿宋_GB2312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EastAsia" w:cs="仿宋" w:hint="eastAsia"/>
                <w:sz w:val="24"/>
                <w:szCs w:val="24"/>
              </w:rPr>
              <w:t>（</w:t>
            </w:r>
            <w:r w:rsidRPr="00F772A6">
              <w:rPr>
                <w:rFonts w:ascii="仿宋_GB2312" w:eastAsia="仿宋_GB2312" w:hAnsiTheme="minorEastAsia" w:cs="仿宋" w:hint="eastAsia"/>
                <w:sz w:val="24"/>
                <w:szCs w:val="24"/>
              </w:rPr>
              <w:t>本科要求为城乡规划（</w:t>
            </w:r>
            <w:r w:rsidRPr="00F772A6">
              <w:rPr>
                <w:rFonts w:ascii="仿宋_GB2312" w:eastAsia="仿宋_GB2312" w:hAnsiTheme="minorEastAsia" w:hint="eastAsia"/>
                <w:sz w:val="24"/>
                <w:szCs w:val="24"/>
              </w:rPr>
              <w:t>历史和遗产保护及相关方向）</w:t>
            </w:r>
            <w:r w:rsidRPr="00F772A6">
              <w:rPr>
                <w:rFonts w:ascii="仿宋_GB2312" w:eastAsia="仿宋_GB2312" w:hAnsiTheme="minorEastAsia" w:cs="仿宋" w:hint="eastAsia"/>
                <w:sz w:val="24"/>
                <w:szCs w:val="24"/>
              </w:rPr>
              <w:t>、建筑学、历史建筑保护工程等相关专业。</w:t>
            </w:r>
            <w:r>
              <w:rPr>
                <w:rFonts w:ascii="仿宋_GB2312" w:eastAsia="仿宋_GB2312" w:hAnsiTheme="minorEastAsia" w:cs="仿宋" w:hint="eastAsia"/>
                <w:sz w:val="24"/>
                <w:szCs w:val="24"/>
              </w:rPr>
              <w:t>）</w:t>
            </w:r>
          </w:p>
        </w:tc>
        <w:tc>
          <w:tcPr>
            <w:tcW w:w="3247" w:type="dxa"/>
            <w:vMerge w:val="restart"/>
            <w:vAlign w:val="center"/>
          </w:tcPr>
          <w:p w:rsidR="00A57BEC" w:rsidRPr="00B14906" w:rsidRDefault="00A57BEC" w:rsidP="00937FEF">
            <w:pPr>
              <w:spacing w:line="360" w:lineRule="auto"/>
              <w:jc w:val="left"/>
              <w:rPr>
                <w:rFonts w:ascii="仿宋_GB2312" w:eastAsia="仿宋_GB2312" w:hAnsiTheme="minorEastAsia" w:cs="仿宋"/>
                <w:sz w:val="24"/>
                <w:szCs w:val="24"/>
              </w:rPr>
            </w:pPr>
            <w:r w:rsidRPr="00B14906">
              <w:rPr>
                <w:rFonts w:ascii="仿宋_GB2312" w:eastAsia="仿宋_GB2312" w:hAnsiTheme="minorEastAsia" w:cs="仿宋" w:hint="eastAsia"/>
                <w:sz w:val="24"/>
                <w:szCs w:val="24"/>
              </w:rPr>
              <w:t>1、</w:t>
            </w:r>
            <w:r w:rsidRPr="00C705E3">
              <w:rPr>
                <w:rFonts w:ascii="仿宋_GB2312" w:eastAsia="仿宋_GB2312" w:hAnsiTheme="minorEastAsia" w:cs="仿宋" w:hint="eastAsia"/>
                <w:sz w:val="24"/>
                <w:szCs w:val="24"/>
              </w:rPr>
              <w:t>具有</w:t>
            </w:r>
            <w:r>
              <w:rPr>
                <w:rFonts w:ascii="仿宋_GB2312" w:eastAsia="仿宋_GB2312" w:hAnsiTheme="minorEastAsia" w:cs="仿宋" w:hint="eastAsia"/>
                <w:sz w:val="24"/>
                <w:szCs w:val="24"/>
              </w:rPr>
              <w:t>三</w:t>
            </w:r>
            <w:r w:rsidRPr="00C705E3">
              <w:rPr>
                <w:rFonts w:ascii="仿宋_GB2312" w:eastAsia="仿宋_GB2312" w:hAnsiTheme="minorEastAsia" w:cs="仿宋" w:hint="eastAsia"/>
                <w:sz w:val="24"/>
                <w:szCs w:val="24"/>
              </w:rPr>
              <w:t>年及以上相关工作经</w:t>
            </w:r>
            <w:r>
              <w:rPr>
                <w:rFonts w:ascii="仿宋_GB2312" w:eastAsia="仿宋_GB2312" w:hAnsiTheme="minorEastAsia" w:cs="仿宋" w:hint="eastAsia"/>
                <w:sz w:val="24"/>
                <w:szCs w:val="24"/>
              </w:rPr>
              <w:t>验者</w:t>
            </w:r>
            <w:r w:rsidRPr="00B14906">
              <w:rPr>
                <w:rFonts w:ascii="仿宋_GB2312" w:eastAsia="仿宋_GB2312" w:hAnsiTheme="minorEastAsia" w:cs="仿宋" w:hint="eastAsia"/>
                <w:sz w:val="24"/>
                <w:szCs w:val="24"/>
              </w:rPr>
              <w:t>优先。</w:t>
            </w:r>
          </w:p>
          <w:p w:rsidR="00A57BEC" w:rsidRPr="00B14906" w:rsidRDefault="00A57BEC" w:rsidP="00937FEF">
            <w:pPr>
              <w:spacing w:line="360" w:lineRule="auto"/>
              <w:jc w:val="left"/>
              <w:rPr>
                <w:rFonts w:ascii="仿宋_GB2312" w:eastAsia="仿宋_GB2312" w:hAnsiTheme="minorEastAsia" w:cs="仿宋"/>
                <w:sz w:val="24"/>
                <w:szCs w:val="24"/>
              </w:rPr>
            </w:pPr>
            <w:r w:rsidRPr="00B14906">
              <w:rPr>
                <w:rFonts w:ascii="仿宋_GB2312" w:eastAsia="仿宋_GB2312" w:hAnsiTheme="minorEastAsia" w:cs="仿宋"/>
                <w:sz w:val="24"/>
                <w:szCs w:val="24"/>
              </w:rPr>
              <w:t>2</w:t>
            </w:r>
            <w:r w:rsidRPr="00B14906">
              <w:rPr>
                <w:rFonts w:ascii="仿宋_GB2312" w:eastAsia="仿宋_GB2312" w:hAnsiTheme="minorEastAsia" w:cs="仿宋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AnsiTheme="minorEastAsia" w:cs="仿宋" w:hint="eastAsia"/>
                <w:sz w:val="24"/>
                <w:szCs w:val="24"/>
              </w:rPr>
              <w:t>具有</w:t>
            </w:r>
            <w:r w:rsidRPr="00B14906">
              <w:rPr>
                <w:rFonts w:ascii="仿宋_GB2312" w:eastAsia="仿宋_GB2312" w:hAnsiTheme="minorEastAsia" w:cs="仿宋" w:hint="eastAsia"/>
                <w:sz w:val="24"/>
                <w:szCs w:val="24"/>
              </w:rPr>
              <w:t>中级及以上职称者优先。</w:t>
            </w:r>
          </w:p>
          <w:p w:rsidR="00A57BEC" w:rsidRDefault="00A57BEC" w:rsidP="00937FEF">
            <w:pPr>
              <w:spacing w:line="360" w:lineRule="auto"/>
              <w:jc w:val="left"/>
              <w:rPr>
                <w:rFonts w:ascii="仿宋_GB2312" w:eastAsia="仿宋_GB2312" w:hAnsiTheme="minorEastAsia" w:cs="仿宋"/>
                <w:sz w:val="24"/>
                <w:szCs w:val="24"/>
              </w:rPr>
            </w:pPr>
            <w:r w:rsidRPr="00B14906">
              <w:rPr>
                <w:rFonts w:ascii="仿宋_GB2312" w:eastAsia="仿宋_GB2312" w:hAnsiTheme="minorEastAsia" w:cs="仿宋"/>
                <w:sz w:val="24"/>
                <w:szCs w:val="24"/>
              </w:rPr>
              <w:t>3</w:t>
            </w:r>
            <w:r>
              <w:rPr>
                <w:rFonts w:ascii="仿宋_GB2312" w:eastAsia="仿宋_GB2312" w:hAnsiTheme="minorEastAsia" w:cs="仿宋" w:hint="eastAsia"/>
                <w:sz w:val="24"/>
                <w:szCs w:val="24"/>
              </w:rPr>
              <w:t>、具有</w:t>
            </w:r>
            <w:r w:rsidRPr="00B14906">
              <w:rPr>
                <w:rFonts w:ascii="仿宋_GB2312" w:eastAsia="仿宋_GB2312" w:hAnsiTheme="minorEastAsia" w:cs="仿宋" w:hint="eastAsia"/>
                <w:sz w:val="24"/>
                <w:szCs w:val="24"/>
              </w:rPr>
              <w:t>相关注册证书者优先。</w:t>
            </w:r>
          </w:p>
          <w:p w:rsidR="00A57BEC" w:rsidRPr="00B14906" w:rsidRDefault="00A57BEC" w:rsidP="00D60CE2">
            <w:pPr>
              <w:spacing w:line="360" w:lineRule="auto"/>
              <w:jc w:val="left"/>
              <w:rPr>
                <w:rFonts w:ascii="仿宋_GB2312" w:eastAsia="仿宋_GB2312" w:hAnsiTheme="minorEastAsia" w:cs="仿宋"/>
                <w:sz w:val="24"/>
                <w:szCs w:val="24"/>
              </w:rPr>
            </w:pPr>
            <w:r>
              <w:rPr>
                <w:rFonts w:ascii="仿宋_GB2312" w:eastAsia="仿宋_GB2312" w:hAnsiTheme="minorEastAsia" w:cs="仿宋" w:hint="eastAsia"/>
                <w:sz w:val="24"/>
                <w:szCs w:val="24"/>
              </w:rPr>
              <w:t>4、</w:t>
            </w:r>
            <w:r w:rsidRPr="003639CD">
              <w:rPr>
                <w:rFonts w:ascii="仿宋_GB2312" w:eastAsia="仿宋_GB2312" w:hAnsiTheme="minorEastAsia" w:cs="仿宋" w:hint="eastAsia"/>
                <w:sz w:val="24"/>
                <w:szCs w:val="24"/>
              </w:rPr>
              <w:t>硕士研究生年龄要求在35</w:t>
            </w:r>
            <w:r>
              <w:rPr>
                <w:rFonts w:ascii="仿宋_GB2312" w:eastAsia="仿宋_GB2312" w:hAnsiTheme="minorEastAsia" w:cs="仿宋" w:hint="eastAsia"/>
                <w:sz w:val="24"/>
                <w:szCs w:val="24"/>
              </w:rPr>
              <w:t>周岁以下</w:t>
            </w:r>
            <w:r w:rsidRPr="003639CD">
              <w:rPr>
                <w:rFonts w:ascii="仿宋_GB2312" w:eastAsia="仿宋_GB2312" w:hAnsiTheme="minorEastAsia" w:cs="仿宋" w:hint="eastAsia"/>
                <w:sz w:val="24"/>
                <w:szCs w:val="24"/>
              </w:rPr>
              <w:t>，博士研究生年龄要求在</w:t>
            </w:r>
            <w:r>
              <w:rPr>
                <w:rFonts w:ascii="仿宋_GB2312" w:eastAsia="仿宋_GB2312" w:hAnsiTheme="minorEastAsia" w:cs="仿宋" w:hint="eastAsia"/>
                <w:sz w:val="24"/>
                <w:szCs w:val="24"/>
              </w:rPr>
              <w:t>40</w:t>
            </w:r>
            <w:r w:rsidRPr="003639CD">
              <w:rPr>
                <w:rFonts w:ascii="仿宋_GB2312" w:eastAsia="仿宋_GB2312" w:hAnsiTheme="minorEastAsia" w:cs="仿宋" w:hint="eastAsia"/>
                <w:sz w:val="24"/>
                <w:szCs w:val="24"/>
              </w:rPr>
              <w:t>周岁以下；</w:t>
            </w:r>
            <w:r>
              <w:rPr>
                <w:rFonts w:ascii="仿宋_GB2312" w:eastAsia="仿宋_GB2312" w:hAnsiTheme="minorEastAsia" w:cs="仿宋" w:hint="eastAsia"/>
                <w:sz w:val="24"/>
                <w:szCs w:val="24"/>
              </w:rPr>
              <w:t>条件优越者可以适当放宽。</w:t>
            </w:r>
          </w:p>
        </w:tc>
      </w:tr>
      <w:tr w:rsidR="00A57BEC" w:rsidRPr="00F205C7" w:rsidTr="00937FEF">
        <w:trPr>
          <w:trHeight w:val="987"/>
        </w:trPr>
        <w:tc>
          <w:tcPr>
            <w:tcW w:w="701" w:type="dxa"/>
            <w:vAlign w:val="center"/>
          </w:tcPr>
          <w:p w:rsidR="00A57BEC" w:rsidRDefault="00A57BEC" w:rsidP="00937FEF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2" w:type="dxa"/>
            <w:vAlign w:val="center"/>
          </w:tcPr>
          <w:p w:rsidR="00A57BEC" w:rsidRDefault="00A57BEC" w:rsidP="00937FEF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color w:val="000000" w:themeColor="text1"/>
                <w:sz w:val="24"/>
                <w:szCs w:val="24"/>
              </w:rPr>
              <w:t>城市规划</w:t>
            </w:r>
          </w:p>
        </w:tc>
        <w:tc>
          <w:tcPr>
            <w:tcW w:w="981" w:type="dxa"/>
            <w:vMerge/>
            <w:vAlign w:val="center"/>
          </w:tcPr>
          <w:p w:rsidR="00A57BEC" w:rsidRPr="00F205C7" w:rsidRDefault="00A57BEC" w:rsidP="00937FEF">
            <w:pPr>
              <w:spacing w:line="360" w:lineRule="exact"/>
              <w:jc w:val="center"/>
              <w:rPr>
                <w:rFonts w:ascii="仿宋_GB2312" w:eastAsia="仿宋_GB2312" w:hAnsiTheme="minorEastAsi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A57BEC" w:rsidRPr="00F205C7" w:rsidRDefault="005A6722" w:rsidP="00937FEF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5" w:type="dxa"/>
            <w:vAlign w:val="center"/>
          </w:tcPr>
          <w:p w:rsidR="00A57BEC" w:rsidRDefault="00A57BEC" w:rsidP="00937FEF">
            <w:pPr>
              <w:widowControl/>
              <w:spacing w:line="360" w:lineRule="exact"/>
              <w:rPr>
                <w:rFonts w:ascii="仿宋_GB2312" w:eastAsia="仿宋_GB2312" w:hAnsiTheme="minorEastAsia" w:cs="Arial"/>
                <w:color w:val="000000" w:themeColor="text1"/>
                <w:sz w:val="24"/>
                <w:szCs w:val="24"/>
              </w:rPr>
            </w:pPr>
            <w:r w:rsidRPr="00F205C7">
              <w:rPr>
                <w:rFonts w:ascii="仿宋_GB2312" w:eastAsia="仿宋_GB2312" w:hAnsiTheme="minorEastAsia" w:cs="Arial" w:hint="eastAsia"/>
                <w:color w:val="000000" w:themeColor="text1"/>
                <w:sz w:val="24"/>
                <w:szCs w:val="24"/>
              </w:rPr>
              <w:t>城乡（市）规划、城乡规划学</w:t>
            </w:r>
          </w:p>
          <w:p w:rsidR="00A57BEC" w:rsidRPr="00F205C7" w:rsidRDefault="00A57BEC" w:rsidP="00937FEF">
            <w:pPr>
              <w:widowControl/>
              <w:spacing w:line="360" w:lineRule="exact"/>
              <w:rPr>
                <w:rFonts w:ascii="仿宋_GB2312" w:eastAsia="仿宋_GB2312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EastAsia" w:cs="仿宋" w:hint="eastAsia"/>
                <w:sz w:val="24"/>
                <w:szCs w:val="24"/>
              </w:rPr>
              <w:t>（</w:t>
            </w:r>
            <w:r w:rsidRPr="00F772A6">
              <w:rPr>
                <w:rFonts w:ascii="仿宋_GB2312" w:eastAsia="仿宋_GB2312" w:hAnsiTheme="minorEastAsia" w:cs="仿宋" w:hint="eastAsia"/>
                <w:sz w:val="24"/>
                <w:szCs w:val="24"/>
              </w:rPr>
              <w:t>本科要求为城乡规划、建筑学等相关专业。</w:t>
            </w:r>
            <w:r>
              <w:rPr>
                <w:rFonts w:ascii="仿宋_GB2312" w:eastAsia="仿宋_GB2312" w:hAnsiTheme="minorEastAsia" w:cs="仿宋" w:hint="eastAsia"/>
                <w:sz w:val="24"/>
                <w:szCs w:val="24"/>
              </w:rPr>
              <w:t>）</w:t>
            </w:r>
          </w:p>
        </w:tc>
        <w:tc>
          <w:tcPr>
            <w:tcW w:w="3247" w:type="dxa"/>
            <w:vMerge/>
            <w:vAlign w:val="center"/>
          </w:tcPr>
          <w:p w:rsidR="00A57BEC" w:rsidRPr="00F772A6" w:rsidRDefault="00A57BEC" w:rsidP="00937FEF">
            <w:pPr>
              <w:widowControl/>
              <w:spacing w:line="360" w:lineRule="exact"/>
              <w:jc w:val="center"/>
              <w:outlineLvl w:val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</w:tr>
      <w:tr w:rsidR="00A57BEC" w:rsidRPr="00F205C7" w:rsidTr="00937FEF">
        <w:trPr>
          <w:trHeight w:val="974"/>
        </w:trPr>
        <w:tc>
          <w:tcPr>
            <w:tcW w:w="701" w:type="dxa"/>
            <w:vAlign w:val="center"/>
          </w:tcPr>
          <w:p w:rsidR="00A57BEC" w:rsidRPr="00F205C7" w:rsidRDefault="00A57BEC" w:rsidP="00937FEF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2" w:type="dxa"/>
            <w:vAlign w:val="center"/>
          </w:tcPr>
          <w:p w:rsidR="00A57BEC" w:rsidRPr="00F205C7" w:rsidRDefault="00A57BEC" w:rsidP="00937FEF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color w:val="000000" w:themeColor="text1"/>
                <w:sz w:val="24"/>
                <w:szCs w:val="24"/>
              </w:rPr>
              <w:t>城市</w:t>
            </w:r>
            <w:r w:rsidRPr="00F205C7">
              <w:rPr>
                <w:rFonts w:ascii="仿宋_GB2312" w:eastAsia="仿宋_GB2312" w:hAnsiTheme="minorEastAsia" w:cs="Arial" w:hint="eastAsia"/>
                <w:color w:val="000000" w:themeColor="text1"/>
                <w:sz w:val="24"/>
                <w:szCs w:val="24"/>
              </w:rPr>
              <w:t>设计</w:t>
            </w:r>
          </w:p>
        </w:tc>
        <w:tc>
          <w:tcPr>
            <w:tcW w:w="981" w:type="dxa"/>
            <w:vMerge/>
            <w:vAlign w:val="center"/>
          </w:tcPr>
          <w:p w:rsidR="00A57BEC" w:rsidRPr="00F205C7" w:rsidRDefault="00A57BEC" w:rsidP="00937FEF">
            <w:pPr>
              <w:spacing w:line="360" w:lineRule="exact"/>
              <w:jc w:val="center"/>
              <w:rPr>
                <w:rFonts w:ascii="仿宋_GB2312" w:eastAsia="仿宋_GB2312" w:hAnsiTheme="minorEastAsi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A57BEC" w:rsidRPr="00F205C7" w:rsidRDefault="00A57BEC" w:rsidP="00937FEF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5" w:type="dxa"/>
            <w:vAlign w:val="center"/>
          </w:tcPr>
          <w:p w:rsidR="00A57BEC" w:rsidRDefault="00A57BEC" w:rsidP="00937FEF">
            <w:pPr>
              <w:widowControl/>
              <w:spacing w:line="360" w:lineRule="exact"/>
              <w:rPr>
                <w:rFonts w:ascii="仿宋_GB2312" w:eastAsia="仿宋_GB2312" w:hAnsiTheme="minorEastAsia" w:cs="Arial"/>
                <w:color w:val="000000" w:themeColor="text1"/>
                <w:sz w:val="24"/>
                <w:szCs w:val="24"/>
              </w:rPr>
            </w:pPr>
            <w:r w:rsidRPr="00F205C7">
              <w:rPr>
                <w:rFonts w:ascii="仿宋_GB2312" w:eastAsia="仿宋_GB2312" w:hAnsiTheme="minorEastAsia" w:cs="Arial" w:hint="eastAsia"/>
                <w:color w:val="000000" w:themeColor="text1"/>
                <w:sz w:val="24"/>
                <w:szCs w:val="24"/>
              </w:rPr>
              <w:t>城乡（市）规划、城乡规划学、建筑学</w:t>
            </w:r>
            <w:r>
              <w:rPr>
                <w:rFonts w:ascii="仿宋_GB2312" w:eastAsia="仿宋_GB2312" w:hAnsiTheme="minorEastAsia" w:cs="Arial" w:hint="eastAsia"/>
                <w:color w:val="000000" w:themeColor="text1"/>
                <w:sz w:val="24"/>
                <w:szCs w:val="24"/>
              </w:rPr>
              <w:t>。</w:t>
            </w:r>
          </w:p>
          <w:p w:rsidR="00A57BEC" w:rsidRPr="00F205C7" w:rsidRDefault="00A57BEC" w:rsidP="00937FEF">
            <w:pPr>
              <w:widowControl/>
              <w:spacing w:line="360" w:lineRule="exact"/>
              <w:jc w:val="left"/>
              <w:rPr>
                <w:rFonts w:ascii="仿宋_GB2312" w:eastAsia="仿宋_GB2312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EastAsia" w:cs="仿宋" w:hint="eastAsia"/>
                <w:sz w:val="24"/>
                <w:szCs w:val="24"/>
              </w:rPr>
              <w:t>（</w:t>
            </w:r>
            <w:r w:rsidRPr="00F772A6">
              <w:rPr>
                <w:rFonts w:ascii="仿宋_GB2312" w:eastAsia="仿宋_GB2312" w:hAnsiTheme="minorEastAsia" w:cs="仿宋" w:hint="eastAsia"/>
                <w:sz w:val="24"/>
                <w:szCs w:val="24"/>
              </w:rPr>
              <w:t>本科要求为城乡规划、建筑学等相关专业。</w:t>
            </w:r>
            <w:r>
              <w:rPr>
                <w:rFonts w:ascii="仿宋_GB2312" w:eastAsia="仿宋_GB2312" w:hAnsiTheme="minorEastAsia" w:cs="仿宋" w:hint="eastAsia"/>
                <w:sz w:val="24"/>
                <w:szCs w:val="24"/>
              </w:rPr>
              <w:t>）</w:t>
            </w:r>
          </w:p>
        </w:tc>
        <w:tc>
          <w:tcPr>
            <w:tcW w:w="3247" w:type="dxa"/>
            <w:vMerge/>
            <w:vAlign w:val="center"/>
          </w:tcPr>
          <w:p w:rsidR="00A57BEC" w:rsidRPr="00F772A6" w:rsidRDefault="00A57BEC" w:rsidP="00937FEF">
            <w:pPr>
              <w:widowControl/>
              <w:spacing w:line="360" w:lineRule="exact"/>
              <w:jc w:val="center"/>
              <w:outlineLvl w:val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</w:tr>
      <w:tr w:rsidR="00A57BEC" w:rsidRPr="00F205C7" w:rsidTr="00937FEF">
        <w:trPr>
          <w:trHeight w:val="1128"/>
        </w:trPr>
        <w:tc>
          <w:tcPr>
            <w:tcW w:w="701" w:type="dxa"/>
            <w:vAlign w:val="center"/>
          </w:tcPr>
          <w:p w:rsidR="00A57BEC" w:rsidRPr="00F205C7" w:rsidRDefault="00A57BEC" w:rsidP="00937FEF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2" w:type="dxa"/>
            <w:vAlign w:val="center"/>
          </w:tcPr>
          <w:p w:rsidR="00A57BEC" w:rsidRPr="00F205C7" w:rsidRDefault="00A57BEC" w:rsidP="00937FEF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color w:val="000000" w:themeColor="text1"/>
                <w:sz w:val="24"/>
                <w:szCs w:val="24"/>
              </w:rPr>
              <w:t>土地规划</w:t>
            </w:r>
          </w:p>
        </w:tc>
        <w:tc>
          <w:tcPr>
            <w:tcW w:w="981" w:type="dxa"/>
            <w:vMerge/>
            <w:vAlign w:val="center"/>
          </w:tcPr>
          <w:p w:rsidR="00A57BEC" w:rsidRPr="00F205C7" w:rsidRDefault="00A57BEC" w:rsidP="00937FEF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A57BEC" w:rsidRPr="00F205C7" w:rsidRDefault="005A6722" w:rsidP="00937FEF">
            <w:pPr>
              <w:widowControl/>
              <w:spacing w:line="360" w:lineRule="exact"/>
              <w:jc w:val="center"/>
              <w:rPr>
                <w:rFonts w:ascii="仿宋_GB2312" w:eastAsia="仿宋_GB2312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5" w:type="dxa"/>
            <w:vAlign w:val="center"/>
          </w:tcPr>
          <w:p w:rsidR="00A57BEC" w:rsidRDefault="00A57BEC" w:rsidP="00937FEF">
            <w:pPr>
              <w:widowControl/>
              <w:spacing w:line="360" w:lineRule="exact"/>
              <w:rPr>
                <w:rFonts w:ascii="仿宋_GB2312" w:eastAsia="仿宋_GB2312" w:hAnsiTheme="minorEastAsia" w:cs="Arial"/>
                <w:color w:val="000000" w:themeColor="text1"/>
                <w:sz w:val="24"/>
                <w:szCs w:val="24"/>
              </w:rPr>
            </w:pPr>
            <w:r w:rsidRPr="00F205C7">
              <w:rPr>
                <w:rFonts w:ascii="仿宋_GB2312" w:eastAsia="仿宋_GB2312" w:hAnsiTheme="minorEastAsia" w:cs="Arial" w:hint="eastAsia"/>
                <w:color w:val="000000" w:themeColor="text1"/>
                <w:sz w:val="24"/>
                <w:szCs w:val="24"/>
              </w:rPr>
              <w:t>土地资源管理</w:t>
            </w:r>
          </w:p>
          <w:p w:rsidR="00A57BEC" w:rsidRPr="00F205C7" w:rsidRDefault="00A57BEC" w:rsidP="00937FEF">
            <w:pPr>
              <w:widowControl/>
              <w:spacing w:line="360" w:lineRule="exact"/>
              <w:rPr>
                <w:rFonts w:ascii="仿宋_GB2312" w:eastAsia="仿宋_GB2312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Theme="minorEastAsia" w:cs="Arial" w:hint="eastAsia"/>
                <w:color w:val="000000" w:themeColor="text1"/>
                <w:sz w:val="24"/>
                <w:szCs w:val="24"/>
              </w:rPr>
              <w:t>（</w:t>
            </w:r>
            <w:r w:rsidRPr="00F772A6">
              <w:rPr>
                <w:rFonts w:ascii="仿宋_GB2312" w:eastAsia="仿宋_GB2312" w:hAnsiTheme="minorEastAsia" w:cs="仿宋" w:hint="eastAsia"/>
                <w:sz w:val="24"/>
                <w:szCs w:val="24"/>
              </w:rPr>
              <w:t>本科要求为土地资源管理</w:t>
            </w:r>
            <w:r>
              <w:rPr>
                <w:rFonts w:ascii="仿宋_GB2312" w:eastAsia="仿宋_GB2312" w:hAnsiTheme="minorEastAsia" w:cs="仿宋" w:hint="eastAsia"/>
                <w:sz w:val="24"/>
                <w:szCs w:val="24"/>
              </w:rPr>
              <w:t>、</w:t>
            </w:r>
            <w:r w:rsidRPr="00F772A6">
              <w:rPr>
                <w:rFonts w:ascii="仿宋_GB2312" w:eastAsia="仿宋_GB2312" w:hAnsiTheme="minorEastAsia" w:cs="仿宋" w:hint="eastAsia"/>
                <w:sz w:val="24"/>
                <w:szCs w:val="24"/>
              </w:rPr>
              <w:t>城乡规划、建筑学等相关专业。</w:t>
            </w:r>
            <w:r>
              <w:rPr>
                <w:rFonts w:ascii="仿宋_GB2312" w:eastAsia="仿宋_GB2312" w:hAnsiTheme="minorEastAsia" w:cs="仿宋" w:hint="eastAsia"/>
                <w:sz w:val="24"/>
                <w:szCs w:val="24"/>
              </w:rPr>
              <w:t>）</w:t>
            </w:r>
          </w:p>
        </w:tc>
        <w:tc>
          <w:tcPr>
            <w:tcW w:w="3247" w:type="dxa"/>
            <w:vMerge/>
            <w:vAlign w:val="center"/>
          </w:tcPr>
          <w:p w:rsidR="00A57BEC" w:rsidRPr="00F772A6" w:rsidRDefault="00A57BEC" w:rsidP="00937FEF">
            <w:pPr>
              <w:widowControl/>
              <w:spacing w:line="360" w:lineRule="exact"/>
              <w:jc w:val="left"/>
              <w:outlineLvl w:val="0"/>
              <w:rPr>
                <w:rFonts w:ascii="仿宋_GB2312" w:eastAsia="仿宋_GB2312" w:hAnsiTheme="minorEastAsia" w:cs="Arial"/>
                <w:sz w:val="24"/>
                <w:szCs w:val="24"/>
              </w:rPr>
            </w:pPr>
          </w:p>
        </w:tc>
      </w:tr>
    </w:tbl>
    <w:p w:rsidR="00C620BD" w:rsidRDefault="00C620BD" w:rsidP="00C620BD"/>
    <w:p w:rsidR="00C620BD" w:rsidRDefault="00C620BD">
      <w:pPr>
        <w:rPr>
          <w:color w:val="000000" w:themeColor="text1"/>
        </w:rPr>
      </w:pPr>
    </w:p>
    <w:sectPr w:rsidR="00C620BD" w:rsidSect="002B24EC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0E7" w:rsidRDefault="003B60E7" w:rsidP="004926CB">
      <w:r>
        <w:separator/>
      </w:r>
    </w:p>
  </w:endnote>
  <w:endnote w:type="continuationSeparator" w:id="0">
    <w:p w:rsidR="003B60E7" w:rsidRDefault="003B60E7" w:rsidP="00492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0E7" w:rsidRDefault="003B60E7" w:rsidP="004926CB">
      <w:r>
        <w:separator/>
      </w:r>
    </w:p>
  </w:footnote>
  <w:footnote w:type="continuationSeparator" w:id="0">
    <w:p w:rsidR="003B60E7" w:rsidRDefault="003B60E7" w:rsidP="004926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04B9"/>
    <w:multiLevelType w:val="hybridMultilevel"/>
    <w:tmpl w:val="F9F00CC0"/>
    <w:lvl w:ilvl="0" w:tplc="D5F847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3D2"/>
    <w:rsid w:val="00042902"/>
    <w:rsid w:val="00057E7A"/>
    <w:rsid w:val="00096BC3"/>
    <w:rsid w:val="000C7A3E"/>
    <w:rsid w:val="000D015F"/>
    <w:rsid w:val="000E03D2"/>
    <w:rsid w:val="0011193F"/>
    <w:rsid w:val="00113E7E"/>
    <w:rsid w:val="00124EB4"/>
    <w:rsid w:val="001571AA"/>
    <w:rsid w:val="00176390"/>
    <w:rsid w:val="00187214"/>
    <w:rsid w:val="002019E4"/>
    <w:rsid w:val="002070EE"/>
    <w:rsid w:val="00261B21"/>
    <w:rsid w:val="002738DD"/>
    <w:rsid w:val="00285B9E"/>
    <w:rsid w:val="002B24EC"/>
    <w:rsid w:val="002C4CD4"/>
    <w:rsid w:val="002D64DD"/>
    <w:rsid w:val="00330DBC"/>
    <w:rsid w:val="003B60E7"/>
    <w:rsid w:val="00474339"/>
    <w:rsid w:val="00490D0B"/>
    <w:rsid w:val="004926CB"/>
    <w:rsid w:val="005559FD"/>
    <w:rsid w:val="00596388"/>
    <w:rsid w:val="005A6722"/>
    <w:rsid w:val="006736E2"/>
    <w:rsid w:val="00687690"/>
    <w:rsid w:val="00693688"/>
    <w:rsid w:val="007069D1"/>
    <w:rsid w:val="007364A8"/>
    <w:rsid w:val="00766528"/>
    <w:rsid w:val="007817B2"/>
    <w:rsid w:val="007B1EF7"/>
    <w:rsid w:val="008A3CC6"/>
    <w:rsid w:val="008D2278"/>
    <w:rsid w:val="008F23EB"/>
    <w:rsid w:val="008F7A30"/>
    <w:rsid w:val="00912C31"/>
    <w:rsid w:val="0094032C"/>
    <w:rsid w:val="00942692"/>
    <w:rsid w:val="00950D82"/>
    <w:rsid w:val="009D4A43"/>
    <w:rsid w:val="009E6734"/>
    <w:rsid w:val="00A058E8"/>
    <w:rsid w:val="00A10BF8"/>
    <w:rsid w:val="00A24077"/>
    <w:rsid w:val="00A27349"/>
    <w:rsid w:val="00A57BEC"/>
    <w:rsid w:val="00A64499"/>
    <w:rsid w:val="00A9108F"/>
    <w:rsid w:val="00A95039"/>
    <w:rsid w:val="00B57739"/>
    <w:rsid w:val="00B911AD"/>
    <w:rsid w:val="00BA0FF1"/>
    <w:rsid w:val="00C27A6B"/>
    <w:rsid w:val="00C620BD"/>
    <w:rsid w:val="00CB23AD"/>
    <w:rsid w:val="00CE746B"/>
    <w:rsid w:val="00D500B8"/>
    <w:rsid w:val="00D60CE2"/>
    <w:rsid w:val="00DC580D"/>
    <w:rsid w:val="00DD1CC4"/>
    <w:rsid w:val="00DE0C28"/>
    <w:rsid w:val="00DF1991"/>
    <w:rsid w:val="00E0409D"/>
    <w:rsid w:val="00E11699"/>
    <w:rsid w:val="00E96BE2"/>
    <w:rsid w:val="00EB3BD9"/>
    <w:rsid w:val="00F3396E"/>
    <w:rsid w:val="00F82C94"/>
    <w:rsid w:val="00FD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0E03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E03D2"/>
    <w:rPr>
      <w:b/>
      <w:bCs/>
    </w:rPr>
  </w:style>
  <w:style w:type="character" w:styleId="a5">
    <w:name w:val="Hyperlink"/>
    <w:basedOn w:val="a0"/>
    <w:uiPriority w:val="99"/>
    <w:unhideWhenUsed/>
    <w:rsid w:val="000E03D2"/>
    <w:rPr>
      <w:color w:val="0000FF"/>
      <w:u w:val="single"/>
    </w:rPr>
  </w:style>
  <w:style w:type="table" w:styleId="a6">
    <w:name w:val="Table Grid"/>
    <w:basedOn w:val="a1"/>
    <w:uiPriority w:val="59"/>
    <w:qFormat/>
    <w:rsid w:val="00187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492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4926CB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492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4926CB"/>
    <w:rPr>
      <w:sz w:val="18"/>
      <w:szCs w:val="18"/>
    </w:rPr>
  </w:style>
  <w:style w:type="paragraph" w:styleId="a9">
    <w:name w:val="List Paragraph"/>
    <w:basedOn w:val="a"/>
    <w:uiPriority w:val="34"/>
    <w:qFormat/>
    <w:rsid w:val="004926CB"/>
    <w:pPr>
      <w:ind w:firstLineChars="200" w:firstLine="420"/>
    </w:pPr>
  </w:style>
  <w:style w:type="character" w:styleId="aa">
    <w:name w:val="Emphasis"/>
    <w:basedOn w:val="a0"/>
    <w:uiPriority w:val="20"/>
    <w:qFormat/>
    <w:rsid w:val="002019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2022-03-02T06:22:00Z</cp:lastPrinted>
  <dcterms:created xsi:type="dcterms:W3CDTF">2022-08-29T07:10:00Z</dcterms:created>
  <dcterms:modified xsi:type="dcterms:W3CDTF">2022-08-31T01:54:00Z</dcterms:modified>
</cp:coreProperties>
</file>