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CC" w:rsidRPr="00613F94" w:rsidRDefault="00931ECC" w:rsidP="00931ECC">
      <w:pPr>
        <w:rPr>
          <w:rFonts w:eastAsia="仿宋_GB2312"/>
        </w:rPr>
      </w:pPr>
    </w:p>
    <w:p w:rsidR="00931ECC" w:rsidRPr="00613F94" w:rsidRDefault="00931ECC" w:rsidP="00931ECC">
      <w:pPr>
        <w:rPr>
          <w:rFonts w:eastAsia="仿宋_GB2312"/>
        </w:rPr>
      </w:pPr>
    </w:p>
    <w:p w:rsidR="00931ECC" w:rsidRPr="00613F94" w:rsidRDefault="00931ECC" w:rsidP="00931ECC">
      <w:pPr>
        <w:rPr>
          <w:rFonts w:eastAsia="仿宋_GB2312"/>
          <w:sz w:val="32"/>
          <w:szCs w:val="32"/>
        </w:rPr>
      </w:pPr>
    </w:p>
    <w:p w:rsidR="00931ECC" w:rsidRPr="00613F94" w:rsidRDefault="00931ECC" w:rsidP="00931ECC">
      <w:pPr>
        <w:rPr>
          <w:rFonts w:eastAsia="仿宋_GB2312"/>
          <w:sz w:val="32"/>
          <w:szCs w:val="32"/>
        </w:rPr>
      </w:pPr>
    </w:p>
    <w:p w:rsidR="00931ECC" w:rsidRPr="00613F94" w:rsidRDefault="00931ECC" w:rsidP="00931ECC">
      <w:pPr>
        <w:rPr>
          <w:rFonts w:eastAsia="仿宋_GB2312"/>
          <w:sz w:val="32"/>
          <w:szCs w:val="32"/>
        </w:rPr>
      </w:pPr>
    </w:p>
    <w:p w:rsidR="00931ECC" w:rsidRPr="00613F94" w:rsidRDefault="00E85CBD" w:rsidP="00931ECC">
      <w:pPr>
        <w:rPr>
          <w:rFonts w:eastAsia="仿宋_GB2312"/>
          <w:sz w:val="32"/>
          <w:szCs w:val="32"/>
        </w:rPr>
      </w:pPr>
      <w:r w:rsidRPr="00613F94">
        <w:rPr>
          <w:rFonts w:eastAsia="仿宋_GB2312"/>
          <w:sz w:val="32"/>
          <w:szCs w:val="32"/>
        </w:rPr>
        <w:t xml:space="preserve">                                    </w:t>
      </w:r>
    </w:p>
    <w:p w:rsidR="00931ECC" w:rsidRPr="00613F94" w:rsidRDefault="00931ECC" w:rsidP="00AE7287">
      <w:pPr>
        <w:spacing w:line="320" w:lineRule="exact"/>
        <w:rPr>
          <w:rFonts w:eastAsia="仿宋_GB2312"/>
          <w:sz w:val="32"/>
          <w:szCs w:val="32"/>
        </w:rPr>
      </w:pPr>
    </w:p>
    <w:p w:rsidR="00931ECC" w:rsidRPr="00613F94" w:rsidRDefault="00931ECC" w:rsidP="00931ECC">
      <w:pPr>
        <w:jc w:val="center"/>
        <w:rPr>
          <w:rFonts w:eastAsia="仿宋_GB2312"/>
          <w:sz w:val="32"/>
          <w:szCs w:val="32"/>
        </w:rPr>
      </w:pPr>
      <w:r w:rsidRPr="00613F94">
        <w:rPr>
          <w:rFonts w:eastAsia="仿宋_GB2312"/>
          <w:sz w:val="32"/>
          <w:szCs w:val="32"/>
        </w:rPr>
        <w:t>绍市曹〔</w:t>
      </w:r>
      <w:r w:rsidRPr="00613F94">
        <w:rPr>
          <w:rFonts w:eastAsia="仿宋_GB2312"/>
          <w:sz w:val="32"/>
          <w:szCs w:val="32"/>
        </w:rPr>
        <w:t>201</w:t>
      </w:r>
      <w:r w:rsidR="00C916B1">
        <w:rPr>
          <w:rFonts w:eastAsia="仿宋_GB2312" w:hint="eastAsia"/>
          <w:sz w:val="32"/>
          <w:szCs w:val="32"/>
        </w:rPr>
        <w:t>8</w:t>
      </w:r>
      <w:r w:rsidRPr="00613F94">
        <w:rPr>
          <w:rFonts w:eastAsia="仿宋_GB2312"/>
          <w:sz w:val="32"/>
          <w:szCs w:val="32"/>
        </w:rPr>
        <w:t>〕</w:t>
      </w:r>
      <w:r w:rsidR="00E30A4E">
        <w:rPr>
          <w:rFonts w:eastAsia="仿宋_GB2312" w:hint="eastAsia"/>
          <w:sz w:val="32"/>
          <w:szCs w:val="32"/>
        </w:rPr>
        <w:t>9</w:t>
      </w:r>
      <w:r w:rsidRPr="00613F94">
        <w:rPr>
          <w:rFonts w:eastAsia="仿宋_GB2312"/>
          <w:sz w:val="32"/>
          <w:szCs w:val="32"/>
        </w:rPr>
        <w:t>号</w:t>
      </w:r>
    </w:p>
    <w:p w:rsidR="008E0249" w:rsidRPr="00613F94" w:rsidRDefault="008E0249" w:rsidP="00E85CBD">
      <w:pPr>
        <w:snapToGrid w:val="0"/>
        <w:spacing w:line="560" w:lineRule="atLeast"/>
        <w:jc w:val="center"/>
        <w:rPr>
          <w:b/>
          <w:noProof/>
          <w:sz w:val="44"/>
        </w:rPr>
      </w:pPr>
    </w:p>
    <w:p w:rsidR="00E30A4E" w:rsidRDefault="00E30A4E" w:rsidP="00E30A4E">
      <w:pPr>
        <w:snapToGrid w:val="0"/>
        <w:spacing w:line="560" w:lineRule="atLeast"/>
        <w:jc w:val="center"/>
        <w:rPr>
          <w:rFonts w:ascii="方正小标宋简体" w:eastAsia="方正小标宋简体" w:hAnsi="宋体" w:hint="eastAsia"/>
          <w:sz w:val="44"/>
        </w:rPr>
      </w:pPr>
      <w:r w:rsidRPr="00E30A4E">
        <w:rPr>
          <w:rFonts w:ascii="方正小标宋简体" w:eastAsia="方正小标宋简体" w:hAnsi="宋体" w:hint="eastAsia"/>
          <w:sz w:val="44"/>
        </w:rPr>
        <w:t>绍兴市曹娥江大闸管理局关于印发《2018年</w:t>
      </w:r>
    </w:p>
    <w:p w:rsidR="00E30A4E" w:rsidRPr="00E30A4E" w:rsidRDefault="00E30A4E" w:rsidP="00E30A4E">
      <w:pPr>
        <w:snapToGrid w:val="0"/>
        <w:spacing w:line="560" w:lineRule="atLeast"/>
        <w:jc w:val="center"/>
        <w:rPr>
          <w:rFonts w:ascii="方正小标宋简体" w:eastAsia="方正小标宋简体" w:hAnsi="宋体" w:hint="eastAsia"/>
          <w:sz w:val="44"/>
        </w:rPr>
      </w:pPr>
      <w:r w:rsidRPr="00E30A4E">
        <w:rPr>
          <w:rFonts w:ascii="方正小标宋简体" w:eastAsia="方正小标宋简体" w:hAnsi="宋体" w:hint="eastAsia"/>
          <w:sz w:val="44"/>
        </w:rPr>
        <w:t>“安全生产月”活动实施方案》的通知</w:t>
      </w:r>
    </w:p>
    <w:p w:rsidR="00E30A4E" w:rsidRPr="00E30A4E" w:rsidRDefault="00E30A4E" w:rsidP="00E30A4E">
      <w:pPr>
        <w:snapToGrid w:val="0"/>
        <w:spacing w:line="560" w:lineRule="atLeast"/>
        <w:jc w:val="center"/>
        <w:rPr>
          <w:rFonts w:ascii="仿宋_GB2312" w:hAnsi="宋体"/>
        </w:rPr>
      </w:pPr>
    </w:p>
    <w:p w:rsidR="00E30A4E" w:rsidRPr="00E30A4E" w:rsidRDefault="00E30A4E" w:rsidP="00E30A4E">
      <w:pPr>
        <w:pStyle w:val="a3"/>
        <w:spacing w:line="580" w:lineRule="exact"/>
        <w:ind w:leftChars="0" w:left="0"/>
        <w:rPr>
          <w:rFonts w:ascii="仿宋_GB2312" w:eastAsia="仿宋_GB2312" w:hint="eastAsia"/>
          <w:sz w:val="32"/>
          <w:szCs w:val="32"/>
        </w:rPr>
      </w:pPr>
      <w:r w:rsidRPr="00E30A4E">
        <w:rPr>
          <w:rFonts w:ascii="仿宋_GB2312" w:eastAsia="仿宋_GB2312" w:hint="eastAsia"/>
          <w:sz w:val="32"/>
          <w:szCs w:val="32"/>
        </w:rPr>
        <w:t>各处室、公司：</w:t>
      </w:r>
    </w:p>
    <w:p w:rsidR="00C916B1" w:rsidRPr="00E30A4E" w:rsidRDefault="00E30A4E" w:rsidP="00E30A4E">
      <w:pPr>
        <w:tabs>
          <w:tab w:val="left" w:pos="0"/>
        </w:tabs>
        <w:spacing w:line="500" w:lineRule="exact"/>
        <w:ind w:firstLineChars="200" w:firstLine="640"/>
        <w:rPr>
          <w:rFonts w:ascii="仿宋_GB2312" w:eastAsia="仿宋_GB2312" w:hint="eastAsia"/>
          <w:spacing w:val="-6"/>
          <w:sz w:val="32"/>
          <w:szCs w:val="32"/>
        </w:rPr>
      </w:pPr>
      <w:r w:rsidRPr="00E30A4E">
        <w:rPr>
          <w:rFonts w:ascii="仿宋_GB2312" w:eastAsia="仿宋_GB2312" w:hAnsi="仿宋" w:cs="宋体" w:hint="eastAsia"/>
          <w:sz w:val="32"/>
          <w:szCs w:val="32"/>
        </w:rPr>
        <w:t>根据党中央、国务院、省、市关于2018年“安全生产月”的统一部署要求，结合我局工作实际，制定了《2018年“安全生产月”活动实施方案》。现予印发，请认真抓好贯彻落实。</w:t>
      </w:r>
    </w:p>
    <w:p w:rsidR="00C916B1" w:rsidRDefault="00C916B1" w:rsidP="0079743E">
      <w:pPr>
        <w:tabs>
          <w:tab w:val="left" w:pos="0"/>
        </w:tabs>
        <w:spacing w:line="500" w:lineRule="exact"/>
        <w:rPr>
          <w:rFonts w:ascii="仿宋_GB2312"/>
          <w:spacing w:val="-6"/>
        </w:rPr>
      </w:pPr>
    </w:p>
    <w:p w:rsidR="000840B1" w:rsidRDefault="000840B1" w:rsidP="0079743E">
      <w:pPr>
        <w:tabs>
          <w:tab w:val="left" w:pos="0"/>
        </w:tabs>
        <w:spacing w:line="500" w:lineRule="exact"/>
        <w:rPr>
          <w:rFonts w:ascii="仿宋_GB2312" w:hint="eastAsia"/>
          <w:spacing w:val="-6"/>
        </w:rPr>
      </w:pPr>
    </w:p>
    <w:p w:rsidR="00941B87" w:rsidRDefault="00941B87" w:rsidP="0079743E">
      <w:pPr>
        <w:tabs>
          <w:tab w:val="left" w:pos="0"/>
        </w:tabs>
        <w:spacing w:line="500" w:lineRule="exact"/>
        <w:rPr>
          <w:rFonts w:ascii="仿宋_GB2312"/>
          <w:spacing w:val="-6"/>
        </w:rPr>
      </w:pPr>
    </w:p>
    <w:p w:rsidR="00FD68BE" w:rsidRPr="00DB2CD5" w:rsidRDefault="007C43FD" w:rsidP="0079743E">
      <w:pPr>
        <w:snapToGrid w:val="0"/>
        <w:spacing w:line="500" w:lineRule="exact"/>
        <w:ind w:firstLineChars="1400" w:firstLine="4480"/>
        <w:rPr>
          <w:rFonts w:eastAsia="仿宋_GB2312"/>
          <w:sz w:val="32"/>
          <w:szCs w:val="32"/>
        </w:rPr>
      </w:pPr>
      <w:r w:rsidRPr="00DB2CD5">
        <w:rPr>
          <w:rFonts w:eastAsia="仿宋_GB2312"/>
          <w:sz w:val="32"/>
          <w:szCs w:val="32"/>
        </w:rPr>
        <w:t>绍兴市曹娥江大闸管理局</w:t>
      </w:r>
    </w:p>
    <w:p w:rsidR="00951602" w:rsidRPr="0079743E" w:rsidRDefault="007C43FD" w:rsidP="0079743E">
      <w:pPr>
        <w:snapToGrid w:val="0"/>
        <w:spacing w:line="500" w:lineRule="exact"/>
        <w:ind w:firstLineChars="1550" w:firstLine="4960"/>
        <w:rPr>
          <w:rFonts w:eastAsia="仿宋_GB2312"/>
          <w:sz w:val="32"/>
          <w:szCs w:val="32"/>
        </w:rPr>
      </w:pPr>
      <w:r w:rsidRPr="00DB2CD5">
        <w:rPr>
          <w:rFonts w:eastAsia="仿宋_GB2312"/>
          <w:sz w:val="32"/>
          <w:szCs w:val="32"/>
        </w:rPr>
        <w:t>201</w:t>
      </w:r>
      <w:r w:rsidR="00C916B1">
        <w:rPr>
          <w:rFonts w:eastAsia="仿宋_GB2312" w:hint="eastAsia"/>
          <w:sz w:val="32"/>
          <w:szCs w:val="32"/>
        </w:rPr>
        <w:t>8</w:t>
      </w:r>
      <w:r w:rsidRPr="00DB2CD5">
        <w:rPr>
          <w:rFonts w:eastAsia="仿宋_GB2312"/>
          <w:sz w:val="32"/>
          <w:szCs w:val="32"/>
        </w:rPr>
        <w:t>年</w:t>
      </w:r>
      <w:r w:rsidR="00E30A4E">
        <w:rPr>
          <w:rFonts w:eastAsia="仿宋_GB2312" w:hint="eastAsia"/>
          <w:sz w:val="32"/>
          <w:szCs w:val="32"/>
        </w:rPr>
        <w:t>5</w:t>
      </w:r>
      <w:r w:rsidRPr="00DB2CD5">
        <w:rPr>
          <w:rFonts w:eastAsia="仿宋_GB2312"/>
          <w:sz w:val="32"/>
          <w:szCs w:val="32"/>
        </w:rPr>
        <w:t>月</w:t>
      </w:r>
      <w:r w:rsidR="00E30A4E">
        <w:rPr>
          <w:rFonts w:eastAsia="仿宋_GB2312" w:hint="eastAsia"/>
          <w:sz w:val="32"/>
          <w:szCs w:val="32"/>
        </w:rPr>
        <w:t>25</w:t>
      </w:r>
      <w:r w:rsidRPr="00DB2CD5">
        <w:rPr>
          <w:rFonts w:eastAsia="仿宋_GB2312"/>
          <w:sz w:val="32"/>
          <w:szCs w:val="32"/>
        </w:rPr>
        <w:t>日</w:t>
      </w:r>
    </w:p>
    <w:p w:rsidR="00941B87" w:rsidRDefault="00941B87" w:rsidP="00E30A4E">
      <w:pPr>
        <w:snapToGrid w:val="0"/>
        <w:spacing w:afterLines="50" w:line="560" w:lineRule="atLeast"/>
        <w:jc w:val="center"/>
        <w:rPr>
          <w:rFonts w:ascii="宋体" w:hAnsi="宋体" w:cs="宋体" w:hint="eastAsia"/>
          <w:b/>
          <w:sz w:val="44"/>
        </w:rPr>
      </w:pPr>
    </w:p>
    <w:p w:rsidR="00941B87" w:rsidRDefault="00941B87" w:rsidP="00E30A4E">
      <w:pPr>
        <w:snapToGrid w:val="0"/>
        <w:spacing w:afterLines="50" w:line="560" w:lineRule="atLeast"/>
        <w:jc w:val="center"/>
        <w:rPr>
          <w:rFonts w:ascii="宋体" w:hAnsi="宋体" w:cs="宋体" w:hint="eastAsia"/>
          <w:b/>
          <w:sz w:val="44"/>
        </w:rPr>
      </w:pPr>
    </w:p>
    <w:p w:rsidR="00941B87" w:rsidRDefault="00941B87" w:rsidP="00E30A4E">
      <w:pPr>
        <w:snapToGrid w:val="0"/>
        <w:spacing w:afterLines="50" w:line="560" w:lineRule="atLeast"/>
        <w:jc w:val="center"/>
        <w:rPr>
          <w:rFonts w:ascii="宋体" w:hAnsi="宋体" w:cs="宋体" w:hint="eastAsia"/>
          <w:b/>
          <w:sz w:val="44"/>
        </w:rPr>
      </w:pPr>
    </w:p>
    <w:p w:rsidR="00E30A4E" w:rsidRDefault="00E30A4E" w:rsidP="00941B87">
      <w:pPr>
        <w:snapToGrid w:val="0"/>
        <w:spacing w:afterLines="50" w:line="540" w:lineRule="exact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2018年“安全生产月”活动实施方案</w:t>
      </w:r>
    </w:p>
    <w:p w:rsidR="00E30A4E" w:rsidRDefault="00E30A4E" w:rsidP="00941B87">
      <w:pPr>
        <w:spacing w:line="540" w:lineRule="exact"/>
        <w:rPr>
          <w:rFonts w:ascii="仿宋_GB2312" w:hAnsi="仿宋_GB2312" w:cs="仿宋_GB2312"/>
          <w:szCs w:val="32"/>
        </w:rPr>
      </w:pPr>
    </w:p>
    <w:p w:rsidR="00E30A4E" w:rsidRPr="00E30A4E" w:rsidRDefault="00E30A4E" w:rsidP="00941B87">
      <w:pPr>
        <w:spacing w:line="540" w:lineRule="exact"/>
        <w:rPr>
          <w:rFonts w:eastAsia="仿宋_GB2312"/>
          <w:sz w:val="3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E30A4E">
        <w:rPr>
          <w:rFonts w:ascii="仿宋_GB2312" w:eastAsia="仿宋_GB2312" w:hAnsi="仿宋_GB2312" w:cs="仿宋_GB2312" w:hint="eastAsia"/>
          <w:szCs w:val="32"/>
        </w:rPr>
        <w:t xml:space="preserve">　</w:t>
      </w:r>
      <w:r w:rsidRPr="00E30A4E">
        <w:rPr>
          <w:rFonts w:eastAsia="仿宋_GB2312"/>
          <w:sz w:val="32"/>
          <w:szCs w:val="32"/>
        </w:rPr>
        <w:t>2018</w:t>
      </w:r>
      <w:r w:rsidRPr="00E30A4E">
        <w:rPr>
          <w:rFonts w:eastAsia="仿宋_GB2312" w:hAnsi="仿宋_GB2312"/>
          <w:sz w:val="32"/>
          <w:szCs w:val="32"/>
        </w:rPr>
        <w:t>年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月是全国第十七个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安全生产月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，为进一步加大安全生产宣教工作力度，推动落实安全生产主体责任，全面提高全局安全素质，有效防范和遏制重特大事故发生，按照绍市安委办</w:t>
      </w:r>
      <w:r w:rsidRPr="00E30A4E">
        <w:rPr>
          <w:rFonts w:eastAsia="仿宋_GB2312"/>
          <w:sz w:val="32"/>
          <w:szCs w:val="32"/>
        </w:rPr>
        <w:t>[2018</w:t>
      </w:r>
      <w:r w:rsidRPr="00E30A4E">
        <w:rPr>
          <w:rFonts w:eastAsia="仿宋_GB2312" w:hAnsi="仿宋_GB2312"/>
          <w:sz w:val="32"/>
          <w:szCs w:val="32"/>
        </w:rPr>
        <w:t>〕</w:t>
      </w:r>
      <w:r w:rsidRPr="00E30A4E">
        <w:rPr>
          <w:rFonts w:eastAsia="仿宋_GB2312"/>
          <w:sz w:val="32"/>
          <w:szCs w:val="32"/>
        </w:rPr>
        <w:t>33</w:t>
      </w:r>
      <w:r w:rsidRPr="00E30A4E">
        <w:rPr>
          <w:rFonts w:eastAsia="仿宋_GB2312" w:hAnsi="仿宋_GB2312"/>
          <w:sz w:val="32"/>
          <w:szCs w:val="32"/>
        </w:rPr>
        <w:t>号文件要求，结合我局实际，特制定以下方案。</w:t>
      </w:r>
    </w:p>
    <w:p w:rsidR="00E30A4E" w:rsidRPr="00E30A4E" w:rsidRDefault="00E30A4E" w:rsidP="00941B87">
      <w:pPr>
        <w:pStyle w:val="HTML"/>
        <w:spacing w:line="54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E30A4E">
        <w:rPr>
          <w:rFonts w:ascii="Times New Roman" w:eastAsia="黑体" w:hAnsi="黑体" w:cs="Times New Roman"/>
          <w:kern w:val="2"/>
          <w:sz w:val="32"/>
          <w:szCs w:val="32"/>
        </w:rPr>
        <w:t>一、指导思想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仿宋_GB2312" w:hAnsi="仿宋_GB2312"/>
          <w:sz w:val="32"/>
          <w:szCs w:val="32"/>
        </w:rPr>
        <w:t>以习近平新时代中国特色社会主义思想为指引，以宣传贯彻落实国务院、省、市安全生产领域改革发展的意见为主线，以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生命至上、安全发展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为主题，通过集中开展系列安全生产宣传教育活动，全面推进落实安全生产宣传教育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七进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活动。牢记红线意识，树立底线思维，普及安全知识，提高安全素养，落实安全责任，为我局安全生产工作提供有力的思想保证、精神动力、舆论支持和文化条件，</w:t>
      </w:r>
      <w:r w:rsidRPr="00E30A4E">
        <w:rPr>
          <w:rFonts w:eastAsia="仿宋_GB2312" w:hAnsi="仿宋_GB2312"/>
          <w:color w:val="000000"/>
          <w:sz w:val="32"/>
          <w:szCs w:val="32"/>
        </w:rPr>
        <w:t>全</w:t>
      </w:r>
      <w:r w:rsidRPr="00E30A4E">
        <w:rPr>
          <w:rFonts w:eastAsia="仿宋_GB2312" w:hAnsi="仿宋_GB2312"/>
          <w:sz w:val="32"/>
          <w:szCs w:val="32"/>
        </w:rPr>
        <w:t>力促进我局安全生产形势持续稳定。</w:t>
      </w:r>
    </w:p>
    <w:p w:rsidR="00E30A4E" w:rsidRPr="00E30A4E" w:rsidRDefault="00E30A4E" w:rsidP="00941B87">
      <w:pPr>
        <w:pStyle w:val="HTML"/>
        <w:spacing w:line="54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E30A4E">
        <w:rPr>
          <w:rFonts w:ascii="Times New Roman" w:eastAsia="黑体" w:hAnsi="黑体" w:cs="Times New Roman"/>
          <w:kern w:val="2"/>
          <w:sz w:val="32"/>
          <w:szCs w:val="32"/>
        </w:rPr>
        <w:t>二、活动主题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仿宋_GB2312" w:hAnsi="仿宋_GB2312"/>
          <w:sz w:val="32"/>
          <w:szCs w:val="32"/>
        </w:rPr>
        <w:t>生命至上、安全发展</w:t>
      </w:r>
    </w:p>
    <w:p w:rsidR="00E30A4E" w:rsidRPr="00E30A4E" w:rsidRDefault="00E30A4E" w:rsidP="00941B87">
      <w:pPr>
        <w:pStyle w:val="HTML"/>
        <w:spacing w:line="54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E30A4E">
        <w:rPr>
          <w:rFonts w:ascii="Times New Roman" w:eastAsia="黑体" w:hAnsi="黑体" w:cs="Times New Roman"/>
          <w:kern w:val="2"/>
          <w:sz w:val="32"/>
          <w:szCs w:val="32"/>
        </w:rPr>
        <w:t>三、活动时间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仿宋_GB2312"/>
          <w:sz w:val="32"/>
          <w:szCs w:val="32"/>
        </w:rPr>
        <w:t>2018</w:t>
      </w:r>
      <w:r w:rsidRPr="00E30A4E">
        <w:rPr>
          <w:rFonts w:eastAsia="仿宋_GB2312" w:hAnsi="仿宋_GB2312"/>
          <w:sz w:val="32"/>
          <w:szCs w:val="32"/>
        </w:rPr>
        <w:t>年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</w:t>
      </w:r>
      <w:r w:rsidRPr="00E30A4E">
        <w:rPr>
          <w:rFonts w:eastAsia="仿宋_GB2312"/>
          <w:sz w:val="32"/>
          <w:szCs w:val="32"/>
        </w:rPr>
        <w:t>1</w:t>
      </w:r>
      <w:r w:rsidRPr="00E30A4E">
        <w:rPr>
          <w:rFonts w:eastAsia="仿宋_GB2312" w:hAnsi="仿宋_GB2312"/>
          <w:sz w:val="32"/>
          <w:szCs w:val="32"/>
        </w:rPr>
        <w:t>日至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</w:t>
      </w:r>
      <w:r w:rsidRPr="00E30A4E">
        <w:rPr>
          <w:rFonts w:eastAsia="仿宋_GB2312"/>
          <w:sz w:val="32"/>
          <w:szCs w:val="32"/>
        </w:rPr>
        <w:t>30</w:t>
      </w:r>
      <w:r w:rsidRPr="00E30A4E">
        <w:rPr>
          <w:rFonts w:eastAsia="仿宋_GB2312" w:hAnsi="仿宋_GB2312"/>
          <w:sz w:val="32"/>
          <w:szCs w:val="32"/>
        </w:rPr>
        <w:t>日</w:t>
      </w:r>
    </w:p>
    <w:p w:rsidR="00E30A4E" w:rsidRPr="00E30A4E" w:rsidRDefault="00E30A4E" w:rsidP="00941B87">
      <w:pPr>
        <w:pStyle w:val="HTML"/>
        <w:spacing w:line="540" w:lineRule="exact"/>
        <w:ind w:firstLineChars="200" w:firstLine="64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E30A4E">
        <w:rPr>
          <w:rFonts w:ascii="Times New Roman" w:eastAsia="黑体" w:hAnsi="黑体" w:cs="Times New Roman"/>
          <w:kern w:val="2"/>
          <w:sz w:val="32"/>
          <w:szCs w:val="32"/>
        </w:rPr>
        <w:t>四、组织机构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仿宋_GB2312" w:hAnsi="仿宋_GB2312"/>
          <w:sz w:val="32"/>
          <w:szCs w:val="32"/>
        </w:rPr>
        <w:t>在管理局安全生产领导小组的领导下，库安处牵头组织，各处室、公司负责配合实施。</w:t>
      </w:r>
    </w:p>
    <w:p w:rsidR="00E30A4E" w:rsidRPr="00E30A4E" w:rsidRDefault="00E30A4E" w:rsidP="00941B87">
      <w:pPr>
        <w:pStyle w:val="HTML"/>
        <w:spacing w:line="540" w:lineRule="exact"/>
        <w:ind w:firstLineChars="200" w:firstLine="640"/>
        <w:outlineLvl w:val="0"/>
        <w:rPr>
          <w:rFonts w:ascii="Times New Roman" w:eastAsia="黑体" w:hAnsi="Times New Roman" w:cs="Times New Roman"/>
          <w:kern w:val="2"/>
          <w:sz w:val="32"/>
          <w:szCs w:val="32"/>
        </w:rPr>
      </w:pPr>
      <w:r w:rsidRPr="00E30A4E">
        <w:rPr>
          <w:rFonts w:ascii="Times New Roman" w:eastAsia="黑体" w:hAnsi="黑体" w:cs="Times New Roman"/>
          <w:kern w:val="2"/>
          <w:sz w:val="32"/>
          <w:szCs w:val="32"/>
        </w:rPr>
        <w:t>五、活动内容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1.</w:t>
      </w:r>
      <w:r w:rsidRPr="00E30A4E">
        <w:rPr>
          <w:rFonts w:eastAsia="楷体_GB2312" w:hAnsi="楷体_GB2312"/>
          <w:sz w:val="32"/>
          <w:szCs w:val="32"/>
        </w:rPr>
        <w:t>开展安全发展主题宣贯活动。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月上旬，组织学习党中央国</w:t>
      </w:r>
      <w:r w:rsidRPr="00E30A4E">
        <w:rPr>
          <w:rFonts w:eastAsia="仿宋_GB2312" w:hAnsi="仿宋_GB2312"/>
          <w:sz w:val="32"/>
          <w:szCs w:val="32"/>
        </w:rPr>
        <w:lastRenderedPageBreak/>
        <w:t>务院、省、市关于安全生产指示批示、政策方针和决策部署等，立足强化责任落实，推动依法治安，提高安全素质。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2.</w:t>
      </w:r>
      <w:r w:rsidRPr="00E30A4E">
        <w:rPr>
          <w:rFonts w:eastAsia="楷体_GB2312" w:hAnsi="楷体_GB2312"/>
          <w:sz w:val="32"/>
          <w:szCs w:val="32"/>
        </w:rPr>
        <w:t>集中参与安全互动体验活动。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月中旬，组织干部职工前往市科技馆搭建的安全互动体验馆，通过模拟火场逃生、</w:t>
      </w:r>
      <w:r w:rsidRPr="00E30A4E">
        <w:rPr>
          <w:rFonts w:eastAsia="仿宋_GB2312"/>
          <w:sz w:val="32"/>
          <w:szCs w:val="32"/>
        </w:rPr>
        <w:t>VR</w:t>
      </w:r>
      <w:r w:rsidRPr="00E30A4E">
        <w:rPr>
          <w:rFonts w:eastAsia="仿宋_GB2312" w:hAnsi="仿宋_GB2312"/>
          <w:sz w:val="32"/>
          <w:szCs w:val="32"/>
        </w:rPr>
        <w:t>模拟高层楼宇逃生等方式，引导干部职工提升自我安全防护</w:t>
      </w:r>
      <w:r w:rsidRPr="00E30A4E">
        <w:rPr>
          <w:rFonts w:eastAsia="仿宋_GB2312" w:hAnsi="仿宋_GB2312"/>
          <w:color w:val="000000"/>
          <w:sz w:val="32"/>
          <w:szCs w:val="32"/>
        </w:rPr>
        <w:t>意识</w:t>
      </w:r>
      <w:r w:rsidRPr="00E30A4E">
        <w:rPr>
          <w:rFonts w:eastAsia="仿宋_GB2312" w:hAnsi="仿宋_GB2312"/>
          <w:sz w:val="32"/>
          <w:szCs w:val="32"/>
        </w:rPr>
        <w:t>和应急救援</w:t>
      </w:r>
      <w:r w:rsidRPr="00E30A4E">
        <w:rPr>
          <w:rFonts w:eastAsia="仿宋_GB2312" w:hAnsi="仿宋_GB2312"/>
          <w:color w:val="000000"/>
          <w:sz w:val="32"/>
          <w:szCs w:val="32"/>
        </w:rPr>
        <w:t>能力</w:t>
      </w:r>
      <w:r w:rsidRPr="00E30A4E">
        <w:rPr>
          <w:rFonts w:eastAsia="仿宋_GB2312" w:hAnsi="仿宋_GB2312"/>
          <w:sz w:val="32"/>
          <w:szCs w:val="32"/>
        </w:rPr>
        <w:t>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3.</w:t>
      </w:r>
      <w:r w:rsidRPr="00E30A4E">
        <w:rPr>
          <w:rFonts w:eastAsia="楷体_GB2312" w:hAnsi="楷体_GB2312"/>
          <w:sz w:val="32"/>
          <w:szCs w:val="32"/>
        </w:rPr>
        <w:t>开展安全生产事故隐患排查和治理。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月上旬至中旬，各处室、公司组织安全生产自查形成书面材料。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下旬，结合防汛汛中检查，组织一次由局领导带队、各处室负责人和专（兼）职安全员参加的安全生产专项检查。对查找中发现的隐患列出清单，进行整改销号，督促抓好落实，对于重大安全隐患或是屡查屡犯的隐患进行挂牌督办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4.</w:t>
      </w:r>
      <w:r w:rsidRPr="00E30A4E">
        <w:rPr>
          <w:rFonts w:eastAsia="楷体_GB2312" w:hAnsi="楷体_GB2312"/>
          <w:sz w:val="32"/>
          <w:szCs w:val="32"/>
        </w:rPr>
        <w:t>召开一次半年度安全生产形势分析会。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月下旬组织召开安全生产半年度总结会，对上半年安全生产形势进行分析研判，总结事故隐患发生的特点、规律，部署下半年安全生产工作措施。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5.</w:t>
      </w:r>
      <w:r w:rsidRPr="00E30A4E">
        <w:rPr>
          <w:rFonts w:eastAsia="楷体_GB2312" w:hAnsi="楷体_GB2312"/>
          <w:sz w:val="32"/>
          <w:szCs w:val="32"/>
        </w:rPr>
        <w:t>开展安全标语征集活动。</w:t>
      </w:r>
      <w:r w:rsidRPr="00E30A4E">
        <w:rPr>
          <w:rFonts w:eastAsia="仿宋_GB2312" w:hAnsi="仿宋_GB2312"/>
          <w:sz w:val="32"/>
          <w:szCs w:val="32"/>
        </w:rPr>
        <w:t>以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构建全员安全责任体系、提高全民安全防范意识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为主题，结合大闸现场实际，要求每位干部职工至少提供</w:t>
      </w:r>
      <w:r w:rsidRPr="00E30A4E">
        <w:rPr>
          <w:rFonts w:eastAsia="仿宋_GB2312"/>
          <w:sz w:val="32"/>
          <w:szCs w:val="32"/>
        </w:rPr>
        <w:t>1</w:t>
      </w:r>
      <w:r w:rsidRPr="00E30A4E">
        <w:rPr>
          <w:rFonts w:eastAsia="仿宋_GB2312" w:hAnsi="仿宋_GB2312"/>
          <w:sz w:val="32"/>
          <w:szCs w:val="32"/>
        </w:rPr>
        <w:t>条个人原创的经验式、实训式的安全标语，</w:t>
      </w:r>
      <w:r w:rsidRPr="00E30A4E">
        <w:rPr>
          <w:rFonts w:eastAsia="仿宋_GB2312"/>
          <w:sz w:val="32"/>
          <w:szCs w:val="32"/>
        </w:rPr>
        <w:t>6</w:t>
      </w:r>
      <w:r w:rsidRPr="00E30A4E">
        <w:rPr>
          <w:rFonts w:eastAsia="仿宋_GB2312" w:hAnsi="仿宋_GB2312"/>
          <w:sz w:val="32"/>
          <w:szCs w:val="32"/>
        </w:rPr>
        <w:t>月</w:t>
      </w:r>
      <w:r w:rsidRPr="00E30A4E">
        <w:rPr>
          <w:rFonts w:eastAsia="仿宋_GB2312"/>
          <w:sz w:val="32"/>
          <w:szCs w:val="32"/>
        </w:rPr>
        <w:t>20</w:t>
      </w:r>
      <w:r w:rsidRPr="00E30A4E">
        <w:rPr>
          <w:rFonts w:eastAsia="仿宋_GB2312" w:hAnsi="仿宋_GB2312"/>
          <w:sz w:val="32"/>
          <w:szCs w:val="32"/>
        </w:rPr>
        <w:t>日前报至库安处。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6.</w:t>
      </w:r>
      <w:r w:rsidRPr="00E30A4E">
        <w:rPr>
          <w:rFonts w:eastAsia="楷体_GB2312" w:hAnsi="楷体_GB2312"/>
          <w:sz w:val="32"/>
          <w:szCs w:val="32"/>
        </w:rPr>
        <w:t>编发职工安全生产手册。</w:t>
      </w:r>
      <w:r w:rsidRPr="00E30A4E">
        <w:rPr>
          <w:rFonts w:eastAsia="仿宋_GB2312" w:hAnsi="仿宋_GB2312"/>
          <w:sz w:val="32"/>
          <w:szCs w:val="32"/>
        </w:rPr>
        <w:t>根据管理局的自身安全生产管理的实际情况，针对易发生的安全事故制定相应的指导措施，编撰安全生产手册发放给每个干部职工，并在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大闸讲堂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结合相关案例给予具体解释与指导，全面提升全体干部职工的事故防范与应对能力。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lastRenderedPageBreak/>
        <w:t>7.</w:t>
      </w:r>
      <w:r w:rsidRPr="00E30A4E">
        <w:rPr>
          <w:rFonts w:eastAsia="楷体_GB2312" w:hAnsi="楷体_GB2312"/>
          <w:sz w:val="32"/>
          <w:szCs w:val="32"/>
        </w:rPr>
        <w:t>参与</w:t>
      </w:r>
      <w:r w:rsidRPr="00E30A4E">
        <w:rPr>
          <w:rFonts w:eastAsia="楷体_GB2312"/>
          <w:sz w:val="32"/>
          <w:szCs w:val="32"/>
        </w:rPr>
        <w:t>“</w:t>
      </w:r>
      <w:r w:rsidRPr="00E30A4E">
        <w:rPr>
          <w:rFonts w:eastAsia="楷体_GB2312" w:hAnsi="楷体_GB2312"/>
          <w:sz w:val="32"/>
          <w:szCs w:val="32"/>
        </w:rPr>
        <w:t>绍兴安监</w:t>
      </w:r>
      <w:r w:rsidRPr="00E30A4E">
        <w:rPr>
          <w:rFonts w:eastAsia="楷体_GB2312"/>
          <w:sz w:val="32"/>
          <w:szCs w:val="32"/>
        </w:rPr>
        <w:t>”</w:t>
      </w:r>
      <w:r w:rsidRPr="00E30A4E">
        <w:rPr>
          <w:rFonts w:eastAsia="楷体_GB2312" w:hAnsi="楷体_GB2312"/>
          <w:sz w:val="32"/>
          <w:szCs w:val="32"/>
        </w:rPr>
        <w:t>微信有奖问答。</w:t>
      </w:r>
      <w:r w:rsidRPr="00E30A4E">
        <w:rPr>
          <w:rFonts w:eastAsia="仿宋_GB2312" w:hAnsi="仿宋_GB2312"/>
          <w:sz w:val="32"/>
          <w:szCs w:val="32"/>
        </w:rPr>
        <w:t>广泛动员全局干部职工，关注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绍兴安监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微信公众号，积极参与微信平台线上语音口令游戏活动、安全生产表情包全民互动活动及安全生产知识</w:t>
      </w:r>
      <w:r w:rsidRPr="00E30A4E">
        <w:rPr>
          <w:rFonts w:eastAsia="仿宋_GB2312" w:hAnsi="仿宋_GB2312"/>
          <w:color w:val="000000"/>
          <w:sz w:val="32"/>
          <w:szCs w:val="32"/>
        </w:rPr>
        <w:t>对答</w:t>
      </w:r>
      <w:r w:rsidRPr="00E30A4E">
        <w:rPr>
          <w:rFonts w:eastAsia="仿宋_GB2312" w:hAnsi="仿宋_GB2312"/>
          <w:sz w:val="32"/>
          <w:szCs w:val="32"/>
        </w:rPr>
        <w:t>擂台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头脑风暴活动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等活动，通过寓教于乐的方式，提高全体干部职工主动学习安全生产知识的积极性。</w:t>
      </w:r>
    </w:p>
    <w:p w:rsidR="00E30A4E" w:rsidRPr="00E30A4E" w:rsidRDefault="00E30A4E" w:rsidP="00941B87">
      <w:pPr>
        <w:spacing w:line="540" w:lineRule="exact"/>
        <w:ind w:firstLineChars="200" w:firstLine="640"/>
        <w:outlineLvl w:val="0"/>
        <w:rPr>
          <w:rFonts w:eastAsia="黑体"/>
          <w:sz w:val="32"/>
          <w:szCs w:val="32"/>
        </w:rPr>
      </w:pPr>
      <w:r w:rsidRPr="00E30A4E">
        <w:rPr>
          <w:rFonts w:eastAsia="黑体" w:hAnsi="黑体"/>
          <w:sz w:val="32"/>
          <w:szCs w:val="32"/>
        </w:rPr>
        <w:t>六、活动要求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1.</w:t>
      </w:r>
      <w:r w:rsidRPr="00E30A4E">
        <w:rPr>
          <w:rFonts w:eastAsia="楷体_GB2312" w:hAnsi="楷体_GB2312"/>
          <w:sz w:val="32"/>
          <w:szCs w:val="32"/>
        </w:rPr>
        <w:t>高度重视，切实加强组织领导。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安全生产月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活动在管理局安全生产领导小组统一领导下展开，各处室、公司要根据活动内容精心组织，周密安排，发动全体干部职工积极参与，拓宽参与面，扩大覆盖面，加强协调，积极配合，营造齐抓共管格局。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2.</w:t>
      </w:r>
      <w:r w:rsidRPr="00E30A4E">
        <w:rPr>
          <w:rFonts w:eastAsia="楷体_GB2312" w:hAnsi="楷体_GB2312"/>
          <w:sz w:val="32"/>
          <w:szCs w:val="32"/>
        </w:rPr>
        <w:t>抓好落实，确保活动取得实效。</w:t>
      </w:r>
      <w:r w:rsidRPr="00E30A4E">
        <w:rPr>
          <w:rFonts w:eastAsia="仿宋_GB2312" w:hAnsi="仿宋_GB2312"/>
          <w:sz w:val="32"/>
          <w:szCs w:val="32"/>
        </w:rPr>
        <w:t>坚持预防为主，防患于未然，做到整改贯穿活动之中，认真排查事故隐患，及时整改问题不足，避免搞形式、走过场，确保活动顺利开展，取得实效。</w:t>
      </w:r>
    </w:p>
    <w:p w:rsidR="00E30A4E" w:rsidRPr="00E30A4E" w:rsidRDefault="00E30A4E" w:rsidP="00941B87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E30A4E">
        <w:rPr>
          <w:rFonts w:eastAsia="楷体_GB2312"/>
          <w:sz w:val="32"/>
          <w:szCs w:val="32"/>
        </w:rPr>
        <w:t>3.</w:t>
      </w:r>
      <w:r w:rsidRPr="00E30A4E">
        <w:rPr>
          <w:rFonts w:eastAsia="楷体_GB2312" w:hAnsi="楷体_GB2312"/>
          <w:sz w:val="32"/>
          <w:szCs w:val="32"/>
        </w:rPr>
        <w:t>及时总结，做好信息报送工作。</w:t>
      </w:r>
      <w:r w:rsidRPr="00E30A4E">
        <w:rPr>
          <w:rFonts w:eastAsia="仿宋_GB2312" w:hAnsi="仿宋_GB2312"/>
          <w:sz w:val="32"/>
          <w:szCs w:val="32"/>
        </w:rPr>
        <w:t>要认真分析经验教训，做好</w:t>
      </w:r>
      <w:r w:rsidRPr="00E30A4E">
        <w:rPr>
          <w:rFonts w:eastAsia="仿宋_GB2312"/>
          <w:sz w:val="32"/>
          <w:szCs w:val="32"/>
        </w:rPr>
        <w:t>“</w:t>
      </w:r>
      <w:r w:rsidRPr="00E30A4E">
        <w:rPr>
          <w:rFonts w:eastAsia="仿宋_GB2312" w:hAnsi="仿宋_GB2312"/>
          <w:sz w:val="32"/>
          <w:szCs w:val="32"/>
        </w:rPr>
        <w:t>安全生产月</w:t>
      </w:r>
      <w:r w:rsidRPr="00E30A4E">
        <w:rPr>
          <w:rFonts w:eastAsia="仿宋_GB2312"/>
          <w:sz w:val="32"/>
          <w:szCs w:val="32"/>
        </w:rPr>
        <w:t>”</w:t>
      </w:r>
      <w:r w:rsidRPr="00E30A4E">
        <w:rPr>
          <w:rFonts w:eastAsia="仿宋_GB2312" w:hAnsi="仿宋_GB2312"/>
          <w:sz w:val="32"/>
          <w:szCs w:val="32"/>
        </w:rPr>
        <w:t>活动总结，对安全台帐进行整理登记和积累，强化安全发展观念，提升干部职工安全素质，把安全基础工作做扎实，建立安全生产的长效机制，落实安全生产主体责任，全面促进安全生产发展。</w:t>
      </w:r>
    </w:p>
    <w:p w:rsidR="00951602" w:rsidRDefault="00951602" w:rsidP="0079743E">
      <w:pPr>
        <w:snapToGrid w:val="0"/>
        <w:spacing w:line="560" w:lineRule="atLeast"/>
        <w:rPr>
          <w:rFonts w:eastAsia="仿宋_GB2312" w:hint="eastAsia"/>
          <w:sz w:val="32"/>
          <w:szCs w:val="32"/>
        </w:rPr>
      </w:pPr>
    </w:p>
    <w:p w:rsidR="00941B87" w:rsidRDefault="00941B87" w:rsidP="0079743E">
      <w:pPr>
        <w:snapToGrid w:val="0"/>
        <w:spacing w:line="560" w:lineRule="atLeast"/>
        <w:rPr>
          <w:rFonts w:eastAsia="仿宋_GB2312" w:hint="eastAsia"/>
          <w:sz w:val="32"/>
          <w:szCs w:val="32"/>
        </w:rPr>
      </w:pPr>
    </w:p>
    <w:tbl>
      <w:tblPr>
        <w:tblpPr w:leftFromText="181" w:rightFromText="181" w:horzAnchor="margin" w:tblpXSpec="center" w:tblpYSpec="bottom"/>
        <w:tblW w:w="9272" w:type="dxa"/>
        <w:tblBorders>
          <w:insideH w:val="single" w:sz="8" w:space="0" w:color="auto"/>
        </w:tblBorders>
        <w:tblLook w:val="01E0"/>
      </w:tblPr>
      <w:tblGrid>
        <w:gridCol w:w="5638"/>
        <w:gridCol w:w="3634"/>
      </w:tblGrid>
      <w:tr w:rsidR="00941B87" w:rsidTr="006B2B8B">
        <w:trPr>
          <w:trHeight w:val="218"/>
        </w:trPr>
        <w:tc>
          <w:tcPr>
            <w:tcW w:w="9272" w:type="dxa"/>
            <w:gridSpan w:val="2"/>
          </w:tcPr>
          <w:p w:rsidR="00941B87" w:rsidRDefault="00941B87" w:rsidP="006B2B8B">
            <w:pPr>
              <w:spacing w:line="440" w:lineRule="exact"/>
              <w:rPr>
                <w:rFonts w:ascii="黑体" w:eastAsia="黑体" w:hAnsi="宋体" w:hint="eastAsia"/>
                <w:spacing w:val="10"/>
                <w:szCs w:val="32"/>
              </w:rPr>
            </w:pPr>
          </w:p>
          <w:p w:rsidR="00941B87" w:rsidRDefault="00941B87" w:rsidP="006B2B8B">
            <w:pPr>
              <w:spacing w:line="440" w:lineRule="exact"/>
              <w:rPr>
                <w:rFonts w:ascii="黑体" w:eastAsia="黑体" w:hAnsi="宋体" w:hint="eastAsia"/>
                <w:spacing w:val="10"/>
                <w:szCs w:val="32"/>
              </w:rPr>
            </w:pPr>
          </w:p>
          <w:p w:rsidR="00941B87" w:rsidRDefault="00941B87" w:rsidP="006B2B8B">
            <w:pPr>
              <w:spacing w:line="440" w:lineRule="exact"/>
              <w:rPr>
                <w:rFonts w:ascii="黑体" w:eastAsia="黑体" w:hAnsi="宋体"/>
                <w:spacing w:val="10"/>
                <w:szCs w:val="32"/>
              </w:rPr>
            </w:pPr>
          </w:p>
        </w:tc>
      </w:tr>
      <w:tr w:rsidR="00941B87" w:rsidRPr="00F87C46" w:rsidTr="006B2B8B">
        <w:tc>
          <w:tcPr>
            <w:tcW w:w="5638" w:type="dxa"/>
          </w:tcPr>
          <w:p w:rsidR="00941B87" w:rsidRPr="00F87C46" w:rsidRDefault="00941B87" w:rsidP="006B2B8B">
            <w:pPr>
              <w:spacing w:line="440" w:lineRule="exact"/>
              <w:ind w:leftChars="45" w:left="939" w:hangingChars="300" w:hanging="804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F87C46">
              <w:rPr>
                <w:rFonts w:ascii="仿宋_GB2312" w:eastAsia="仿宋_GB2312" w:hint="eastAsia"/>
                <w:spacing w:val="-6"/>
                <w:sz w:val="28"/>
                <w:szCs w:val="28"/>
              </w:rPr>
              <w:t>绍兴市曹娥江大闸管理局办公室</w:t>
            </w:r>
          </w:p>
        </w:tc>
        <w:tc>
          <w:tcPr>
            <w:tcW w:w="3634" w:type="dxa"/>
          </w:tcPr>
          <w:p w:rsidR="00941B87" w:rsidRPr="00F87C46" w:rsidRDefault="00941B87" w:rsidP="006B2B8B">
            <w:pPr>
              <w:spacing w:line="440" w:lineRule="exact"/>
              <w:ind w:right="42" w:firstLineChars="150" w:firstLine="420"/>
              <w:rPr>
                <w:rFonts w:ascii="仿宋_GB2312" w:eastAsia="仿宋_GB2312" w:hAnsi="宋体"/>
                <w:spacing w:val="1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 w:rsidRPr="00F87C4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F87C4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Pr="00F87C4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  <w:tr w:rsidR="00941B87" w:rsidTr="006B2B8B">
        <w:trPr>
          <w:trHeight w:val="60"/>
        </w:trPr>
        <w:tc>
          <w:tcPr>
            <w:tcW w:w="9272" w:type="dxa"/>
            <w:gridSpan w:val="2"/>
          </w:tcPr>
          <w:p w:rsidR="00941B87" w:rsidRDefault="00941B87" w:rsidP="006B2B8B">
            <w:pPr>
              <w:spacing w:line="180" w:lineRule="exact"/>
              <w:rPr>
                <w:rFonts w:ascii="黑体" w:eastAsia="黑体" w:hAnsi="宋体"/>
                <w:spacing w:val="10"/>
                <w:szCs w:val="32"/>
              </w:rPr>
            </w:pPr>
          </w:p>
        </w:tc>
      </w:tr>
    </w:tbl>
    <w:p w:rsidR="00941B87" w:rsidRPr="00E30A4E" w:rsidRDefault="00941B87" w:rsidP="0079743E">
      <w:pPr>
        <w:snapToGrid w:val="0"/>
        <w:spacing w:line="560" w:lineRule="atLeast"/>
        <w:rPr>
          <w:rFonts w:eastAsia="仿宋_GB2312"/>
          <w:sz w:val="32"/>
          <w:szCs w:val="32"/>
        </w:rPr>
      </w:pPr>
    </w:p>
    <w:sectPr w:rsidR="00941B87" w:rsidRPr="00E30A4E" w:rsidSect="001F54D0">
      <w:footerReference w:type="even" r:id="rId7"/>
      <w:footerReference w:type="default" r:id="rId8"/>
      <w:pgSz w:w="11906" w:h="16838"/>
      <w:pgMar w:top="1814" w:right="1286" w:bottom="1644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9E" w:rsidRDefault="00630C9E">
      <w:r>
        <w:separator/>
      </w:r>
    </w:p>
  </w:endnote>
  <w:endnote w:type="continuationSeparator" w:id="1">
    <w:p w:rsidR="00630C9E" w:rsidRDefault="0063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F" w:rsidRDefault="00A32A4A" w:rsidP="004806E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928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8DF">
      <w:rPr>
        <w:rStyle w:val="a5"/>
        <w:noProof/>
      </w:rPr>
      <w:t>- 3 -</w:t>
    </w:r>
    <w:r>
      <w:rPr>
        <w:rStyle w:val="a5"/>
      </w:rPr>
      <w:fldChar w:fldCharType="end"/>
    </w:r>
  </w:p>
  <w:p w:rsidR="003928DF" w:rsidRDefault="003928DF" w:rsidP="004806E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8DF" w:rsidRPr="004806E2" w:rsidRDefault="00A32A4A" w:rsidP="0015442C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4806E2">
      <w:rPr>
        <w:rStyle w:val="a5"/>
        <w:sz w:val="28"/>
        <w:szCs w:val="28"/>
      </w:rPr>
      <w:fldChar w:fldCharType="begin"/>
    </w:r>
    <w:r w:rsidR="003928DF" w:rsidRPr="004806E2">
      <w:rPr>
        <w:rStyle w:val="a5"/>
        <w:sz w:val="28"/>
        <w:szCs w:val="28"/>
      </w:rPr>
      <w:instrText xml:space="preserve">PAGE  </w:instrText>
    </w:r>
    <w:r w:rsidRPr="004806E2">
      <w:rPr>
        <w:rStyle w:val="a5"/>
        <w:sz w:val="28"/>
        <w:szCs w:val="28"/>
      </w:rPr>
      <w:fldChar w:fldCharType="separate"/>
    </w:r>
    <w:r w:rsidR="00941B87">
      <w:rPr>
        <w:rStyle w:val="a5"/>
        <w:noProof/>
        <w:sz w:val="28"/>
        <w:szCs w:val="28"/>
      </w:rPr>
      <w:t>- 1 -</w:t>
    </w:r>
    <w:r w:rsidRPr="004806E2">
      <w:rPr>
        <w:rStyle w:val="a5"/>
        <w:sz w:val="28"/>
        <w:szCs w:val="28"/>
      </w:rPr>
      <w:fldChar w:fldCharType="end"/>
    </w:r>
  </w:p>
  <w:p w:rsidR="003928DF" w:rsidRDefault="003928DF" w:rsidP="004806E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9E" w:rsidRDefault="00630C9E">
      <w:r>
        <w:separator/>
      </w:r>
    </w:p>
  </w:footnote>
  <w:footnote w:type="continuationSeparator" w:id="1">
    <w:p w:rsidR="00630C9E" w:rsidRDefault="00630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A5D9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745A01F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EFE0E4B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82441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9447A7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C8A8C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8C8C0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47C1A1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2C8D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E8CD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A504263"/>
    <w:multiLevelType w:val="hybridMultilevel"/>
    <w:tmpl w:val="EBD84D40"/>
    <w:lvl w:ilvl="0" w:tplc="12CEA6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08146C4"/>
    <w:multiLevelType w:val="hybridMultilevel"/>
    <w:tmpl w:val="811EEC2A"/>
    <w:lvl w:ilvl="0" w:tplc="06AAF75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D1C6D48"/>
    <w:multiLevelType w:val="hybridMultilevel"/>
    <w:tmpl w:val="B7060642"/>
    <w:lvl w:ilvl="0" w:tplc="061807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4DF3E0C"/>
    <w:multiLevelType w:val="hybridMultilevel"/>
    <w:tmpl w:val="5D32C10E"/>
    <w:lvl w:ilvl="0" w:tplc="A622F8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56DC4C19"/>
    <w:multiLevelType w:val="singleLevel"/>
    <w:tmpl w:val="56DC4C19"/>
    <w:lvl w:ilvl="0">
      <w:start w:val="2"/>
      <w:numFmt w:val="chineseCounting"/>
      <w:suff w:val="nothing"/>
      <w:lvlText w:val="（%1）"/>
      <w:lvlJc w:val="left"/>
    </w:lvl>
  </w:abstractNum>
  <w:abstractNum w:abstractNumId="15">
    <w:nsid w:val="67742796"/>
    <w:multiLevelType w:val="hybridMultilevel"/>
    <w:tmpl w:val="9AF8CADE"/>
    <w:lvl w:ilvl="0" w:tplc="AA48098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686A0479"/>
    <w:multiLevelType w:val="hybridMultilevel"/>
    <w:tmpl w:val="83B650B0"/>
    <w:lvl w:ilvl="0" w:tplc="8F202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8E73484"/>
    <w:multiLevelType w:val="hybridMultilevel"/>
    <w:tmpl w:val="48F682D4"/>
    <w:lvl w:ilvl="0" w:tplc="3E84A80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6C0B3492"/>
    <w:multiLevelType w:val="hybridMultilevel"/>
    <w:tmpl w:val="136A097C"/>
    <w:lvl w:ilvl="0" w:tplc="15CEC408">
      <w:start w:val="1"/>
      <w:numFmt w:val="decimal"/>
      <w:lvlText w:val="%1、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E27"/>
    <w:rsid w:val="000018B7"/>
    <w:rsid w:val="00015360"/>
    <w:rsid w:val="00026CAA"/>
    <w:rsid w:val="00031502"/>
    <w:rsid w:val="000359CB"/>
    <w:rsid w:val="000462CD"/>
    <w:rsid w:val="000603FA"/>
    <w:rsid w:val="00060E29"/>
    <w:rsid w:val="00064F4E"/>
    <w:rsid w:val="0006714C"/>
    <w:rsid w:val="000716F0"/>
    <w:rsid w:val="000749EA"/>
    <w:rsid w:val="000840B1"/>
    <w:rsid w:val="000840F8"/>
    <w:rsid w:val="00090C48"/>
    <w:rsid w:val="000A3966"/>
    <w:rsid w:val="000B3F78"/>
    <w:rsid w:val="000F1C08"/>
    <w:rsid w:val="000F3377"/>
    <w:rsid w:val="0010471D"/>
    <w:rsid w:val="001103AB"/>
    <w:rsid w:val="00110831"/>
    <w:rsid w:val="00124DAE"/>
    <w:rsid w:val="00135E60"/>
    <w:rsid w:val="001444A6"/>
    <w:rsid w:val="0015442C"/>
    <w:rsid w:val="00154A23"/>
    <w:rsid w:val="00165491"/>
    <w:rsid w:val="00167A8A"/>
    <w:rsid w:val="00174517"/>
    <w:rsid w:val="00174C74"/>
    <w:rsid w:val="0019242C"/>
    <w:rsid w:val="00194D17"/>
    <w:rsid w:val="001A332F"/>
    <w:rsid w:val="001A52BD"/>
    <w:rsid w:val="001B2CA1"/>
    <w:rsid w:val="001C6AA7"/>
    <w:rsid w:val="001D3CB8"/>
    <w:rsid w:val="001D6378"/>
    <w:rsid w:val="001F2A54"/>
    <w:rsid w:val="001F54D0"/>
    <w:rsid w:val="002042BE"/>
    <w:rsid w:val="002108AE"/>
    <w:rsid w:val="00223CBD"/>
    <w:rsid w:val="00237358"/>
    <w:rsid w:val="00241A9E"/>
    <w:rsid w:val="00242D6B"/>
    <w:rsid w:val="002440E9"/>
    <w:rsid w:val="00253414"/>
    <w:rsid w:val="002562D4"/>
    <w:rsid w:val="002724D2"/>
    <w:rsid w:val="00283F5B"/>
    <w:rsid w:val="00291EF4"/>
    <w:rsid w:val="00293759"/>
    <w:rsid w:val="002A12BD"/>
    <w:rsid w:val="002A4EF9"/>
    <w:rsid w:val="002B22D1"/>
    <w:rsid w:val="002B2EC0"/>
    <w:rsid w:val="002B73B5"/>
    <w:rsid w:val="002B7614"/>
    <w:rsid w:val="002C05E7"/>
    <w:rsid w:val="002C5292"/>
    <w:rsid w:val="002D4BBF"/>
    <w:rsid w:val="002E2E60"/>
    <w:rsid w:val="002E37F5"/>
    <w:rsid w:val="002F6DEA"/>
    <w:rsid w:val="0030117B"/>
    <w:rsid w:val="003036A7"/>
    <w:rsid w:val="003044F6"/>
    <w:rsid w:val="00310858"/>
    <w:rsid w:val="00311A4F"/>
    <w:rsid w:val="00312A64"/>
    <w:rsid w:val="00313C52"/>
    <w:rsid w:val="00324D83"/>
    <w:rsid w:val="00324F0E"/>
    <w:rsid w:val="00324F41"/>
    <w:rsid w:val="00326026"/>
    <w:rsid w:val="00336976"/>
    <w:rsid w:val="00350B4B"/>
    <w:rsid w:val="00352403"/>
    <w:rsid w:val="0036046D"/>
    <w:rsid w:val="00371389"/>
    <w:rsid w:val="00375EF1"/>
    <w:rsid w:val="0038090B"/>
    <w:rsid w:val="00381253"/>
    <w:rsid w:val="003912A5"/>
    <w:rsid w:val="003928DF"/>
    <w:rsid w:val="00393465"/>
    <w:rsid w:val="00395B34"/>
    <w:rsid w:val="003A6DB2"/>
    <w:rsid w:val="003B0FE1"/>
    <w:rsid w:val="003D5C60"/>
    <w:rsid w:val="003E67CA"/>
    <w:rsid w:val="003F596E"/>
    <w:rsid w:val="0042152E"/>
    <w:rsid w:val="00430A35"/>
    <w:rsid w:val="00432073"/>
    <w:rsid w:val="004336EC"/>
    <w:rsid w:val="004346B8"/>
    <w:rsid w:val="00435EF0"/>
    <w:rsid w:val="004376F2"/>
    <w:rsid w:val="00446433"/>
    <w:rsid w:val="00447C88"/>
    <w:rsid w:val="00456811"/>
    <w:rsid w:val="004619E9"/>
    <w:rsid w:val="00470C5A"/>
    <w:rsid w:val="00472C09"/>
    <w:rsid w:val="00476632"/>
    <w:rsid w:val="004806E2"/>
    <w:rsid w:val="00482082"/>
    <w:rsid w:val="004826E6"/>
    <w:rsid w:val="00494B48"/>
    <w:rsid w:val="00495074"/>
    <w:rsid w:val="004B245E"/>
    <w:rsid w:val="004B34C7"/>
    <w:rsid w:val="004B4682"/>
    <w:rsid w:val="004B575D"/>
    <w:rsid w:val="004C00AB"/>
    <w:rsid w:val="004D308C"/>
    <w:rsid w:val="004D4389"/>
    <w:rsid w:val="004F45F5"/>
    <w:rsid w:val="004F5684"/>
    <w:rsid w:val="00502895"/>
    <w:rsid w:val="0050497D"/>
    <w:rsid w:val="0052373F"/>
    <w:rsid w:val="00524E1D"/>
    <w:rsid w:val="005401D1"/>
    <w:rsid w:val="00562C02"/>
    <w:rsid w:val="005639F1"/>
    <w:rsid w:val="00563F4B"/>
    <w:rsid w:val="005643E4"/>
    <w:rsid w:val="005750D2"/>
    <w:rsid w:val="005840A0"/>
    <w:rsid w:val="005941E6"/>
    <w:rsid w:val="0059709A"/>
    <w:rsid w:val="00597620"/>
    <w:rsid w:val="005A1EDD"/>
    <w:rsid w:val="005A2260"/>
    <w:rsid w:val="005A6E44"/>
    <w:rsid w:val="005A775C"/>
    <w:rsid w:val="005B2040"/>
    <w:rsid w:val="005B2832"/>
    <w:rsid w:val="005B4E5B"/>
    <w:rsid w:val="005C08F9"/>
    <w:rsid w:val="005C463A"/>
    <w:rsid w:val="005D2B4E"/>
    <w:rsid w:val="005D7329"/>
    <w:rsid w:val="005E3A4F"/>
    <w:rsid w:val="005F3C5F"/>
    <w:rsid w:val="005F5F99"/>
    <w:rsid w:val="00600392"/>
    <w:rsid w:val="00601EA6"/>
    <w:rsid w:val="00606066"/>
    <w:rsid w:val="00613F94"/>
    <w:rsid w:val="00626119"/>
    <w:rsid w:val="00630C9E"/>
    <w:rsid w:val="00630D90"/>
    <w:rsid w:val="00634120"/>
    <w:rsid w:val="00637B0A"/>
    <w:rsid w:val="00644BCA"/>
    <w:rsid w:val="006477AF"/>
    <w:rsid w:val="00662BE5"/>
    <w:rsid w:val="00664219"/>
    <w:rsid w:val="006647CA"/>
    <w:rsid w:val="00674997"/>
    <w:rsid w:val="00676CAF"/>
    <w:rsid w:val="006954EE"/>
    <w:rsid w:val="00696792"/>
    <w:rsid w:val="00697E6C"/>
    <w:rsid w:val="006A0493"/>
    <w:rsid w:val="006B3BB8"/>
    <w:rsid w:val="006C0BBE"/>
    <w:rsid w:val="006F387C"/>
    <w:rsid w:val="006F6E60"/>
    <w:rsid w:val="00700030"/>
    <w:rsid w:val="007031EC"/>
    <w:rsid w:val="0070556B"/>
    <w:rsid w:val="00706081"/>
    <w:rsid w:val="00706F52"/>
    <w:rsid w:val="00732174"/>
    <w:rsid w:val="00734383"/>
    <w:rsid w:val="00742AB2"/>
    <w:rsid w:val="007524B2"/>
    <w:rsid w:val="00753EE8"/>
    <w:rsid w:val="00754909"/>
    <w:rsid w:val="00787F9F"/>
    <w:rsid w:val="0079072B"/>
    <w:rsid w:val="00791589"/>
    <w:rsid w:val="0079572B"/>
    <w:rsid w:val="00796100"/>
    <w:rsid w:val="0079743E"/>
    <w:rsid w:val="007A041E"/>
    <w:rsid w:val="007B5A34"/>
    <w:rsid w:val="007B5EDC"/>
    <w:rsid w:val="007B72D2"/>
    <w:rsid w:val="007C43FD"/>
    <w:rsid w:val="007D363A"/>
    <w:rsid w:val="00802BC0"/>
    <w:rsid w:val="00803906"/>
    <w:rsid w:val="00810425"/>
    <w:rsid w:val="00810B95"/>
    <w:rsid w:val="00816442"/>
    <w:rsid w:val="0083012C"/>
    <w:rsid w:val="00836B46"/>
    <w:rsid w:val="00840D84"/>
    <w:rsid w:val="0084262C"/>
    <w:rsid w:val="008603AD"/>
    <w:rsid w:val="00863A43"/>
    <w:rsid w:val="00874C9A"/>
    <w:rsid w:val="0088224E"/>
    <w:rsid w:val="008975B1"/>
    <w:rsid w:val="008B2957"/>
    <w:rsid w:val="008C0C87"/>
    <w:rsid w:val="008C1A57"/>
    <w:rsid w:val="008C5043"/>
    <w:rsid w:val="008C5F70"/>
    <w:rsid w:val="008C7E27"/>
    <w:rsid w:val="008E0249"/>
    <w:rsid w:val="008E64D2"/>
    <w:rsid w:val="008E714D"/>
    <w:rsid w:val="008F7E82"/>
    <w:rsid w:val="00911801"/>
    <w:rsid w:val="00930DCF"/>
    <w:rsid w:val="00931ECC"/>
    <w:rsid w:val="00932ED2"/>
    <w:rsid w:val="00935C60"/>
    <w:rsid w:val="00941B87"/>
    <w:rsid w:val="00951602"/>
    <w:rsid w:val="0095267E"/>
    <w:rsid w:val="00964FF4"/>
    <w:rsid w:val="009707CE"/>
    <w:rsid w:val="00986A6E"/>
    <w:rsid w:val="0099150C"/>
    <w:rsid w:val="00991696"/>
    <w:rsid w:val="0099170E"/>
    <w:rsid w:val="00994793"/>
    <w:rsid w:val="009B0E4B"/>
    <w:rsid w:val="009B57C5"/>
    <w:rsid w:val="009C60E8"/>
    <w:rsid w:val="009C705F"/>
    <w:rsid w:val="009D079C"/>
    <w:rsid w:val="009D78BF"/>
    <w:rsid w:val="009E2C7F"/>
    <w:rsid w:val="00A017BF"/>
    <w:rsid w:val="00A02126"/>
    <w:rsid w:val="00A04DEB"/>
    <w:rsid w:val="00A05FD5"/>
    <w:rsid w:val="00A06E54"/>
    <w:rsid w:val="00A261DC"/>
    <w:rsid w:val="00A32A4A"/>
    <w:rsid w:val="00A435AD"/>
    <w:rsid w:val="00A4432A"/>
    <w:rsid w:val="00A45294"/>
    <w:rsid w:val="00A501C2"/>
    <w:rsid w:val="00A50B69"/>
    <w:rsid w:val="00A5585E"/>
    <w:rsid w:val="00A6323C"/>
    <w:rsid w:val="00A640F5"/>
    <w:rsid w:val="00A64473"/>
    <w:rsid w:val="00A6780E"/>
    <w:rsid w:val="00A702D2"/>
    <w:rsid w:val="00A7064D"/>
    <w:rsid w:val="00A71081"/>
    <w:rsid w:val="00A868F2"/>
    <w:rsid w:val="00A92696"/>
    <w:rsid w:val="00A93B8D"/>
    <w:rsid w:val="00A94EB7"/>
    <w:rsid w:val="00AB346F"/>
    <w:rsid w:val="00AC49CC"/>
    <w:rsid w:val="00AC5BA5"/>
    <w:rsid w:val="00AD4746"/>
    <w:rsid w:val="00AE7287"/>
    <w:rsid w:val="00AF0799"/>
    <w:rsid w:val="00AF4209"/>
    <w:rsid w:val="00AF4C97"/>
    <w:rsid w:val="00B1381B"/>
    <w:rsid w:val="00B52706"/>
    <w:rsid w:val="00B57E60"/>
    <w:rsid w:val="00B63319"/>
    <w:rsid w:val="00B639F5"/>
    <w:rsid w:val="00B70DBE"/>
    <w:rsid w:val="00B72BD7"/>
    <w:rsid w:val="00B97AFD"/>
    <w:rsid w:val="00BA65EE"/>
    <w:rsid w:val="00BB2036"/>
    <w:rsid w:val="00BB27C5"/>
    <w:rsid w:val="00BB3654"/>
    <w:rsid w:val="00BB43E5"/>
    <w:rsid w:val="00BB4E9C"/>
    <w:rsid w:val="00BB5597"/>
    <w:rsid w:val="00BB6635"/>
    <w:rsid w:val="00BC0BFA"/>
    <w:rsid w:val="00BD7082"/>
    <w:rsid w:val="00BE7B87"/>
    <w:rsid w:val="00BF30F7"/>
    <w:rsid w:val="00BF5853"/>
    <w:rsid w:val="00BF6136"/>
    <w:rsid w:val="00BF62E3"/>
    <w:rsid w:val="00C007E9"/>
    <w:rsid w:val="00C159A5"/>
    <w:rsid w:val="00C25088"/>
    <w:rsid w:val="00C2700C"/>
    <w:rsid w:val="00C3705E"/>
    <w:rsid w:val="00C37BA9"/>
    <w:rsid w:val="00C504E1"/>
    <w:rsid w:val="00C8197D"/>
    <w:rsid w:val="00C8534F"/>
    <w:rsid w:val="00C86FE2"/>
    <w:rsid w:val="00C87B1C"/>
    <w:rsid w:val="00C916B1"/>
    <w:rsid w:val="00CA07B2"/>
    <w:rsid w:val="00CE021A"/>
    <w:rsid w:val="00CF2F14"/>
    <w:rsid w:val="00D013CD"/>
    <w:rsid w:val="00D02942"/>
    <w:rsid w:val="00D17BDF"/>
    <w:rsid w:val="00D20CF5"/>
    <w:rsid w:val="00D239DF"/>
    <w:rsid w:val="00D25DAC"/>
    <w:rsid w:val="00D46C3E"/>
    <w:rsid w:val="00D472FA"/>
    <w:rsid w:val="00D47DE2"/>
    <w:rsid w:val="00D81117"/>
    <w:rsid w:val="00D91230"/>
    <w:rsid w:val="00DA1CAD"/>
    <w:rsid w:val="00DA52F5"/>
    <w:rsid w:val="00DA703F"/>
    <w:rsid w:val="00DB2CD5"/>
    <w:rsid w:val="00DB5792"/>
    <w:rsid w:val="00DE2AEE"/>
    <w:rsid w:val="00DF63F2"/>
    <w:rsid w:val="00E0566E"/>
    <w:rsid w:val="00E11791"/>
    <w:rsid w:val="00E154A1"/>
    <w:rsid w:val="00E21C68"/>
    <w:rsid w:val="00E21FBF"/>
    <w:rsid w:val="00E2470E"/>
    <w:rsid w:val="00E30A4E"/>
    <w:rsid w:val="00E326A1"/>
    <w:rsid w:val="00E369FE"/>
    <w:rsid w:val="00E45DD4"/>
    <w:rsid w:val="00E47F79"/>
    <w:rsid w:val="00E51778"/>
    <w:rsid w:val="00E639F7"/>
    <w:rsid w:val="00E645C7"/>
    <w:rsid w:val="00E75378"/>
    <w:rsid w:val="00E85CBD"/>
    <w:rsid w:val="00E91D52"/>
    <w:rsid w:val="00EA6E0F"/>
    <w:rsid w:val="00EB16AC"/>
    <w:rsid w:val="00EB19A8"/>
    <w:rsid w:val="00EB76C9"/>
    <w:rsid w:val="00EC4264"/>
    <w:rsid w:val="00ED31EE"/>
    <w:rsid w:val="00ED37E0"/>
    <w:rsid w:val="00ED7EBC"/>
    <w:rsid w:val="00F04EBE"/>
    <w:rsid w:val="00F258DC"/>
    <w:rsid w:val="00F35895"/>
    <w:rsid w:val="00F40F4C"/>
    <w:rsid w:val="00F43406"/>
    <w:rsid w:val="00F80122"/>
    <w:rsid w:val="00F801B4"/>
    <w:rsid w:val="00F83068"/>
    <w:rsid w:val="00F85FCD"/>
    <w:rsid w:val="00F9605F"/>
    <w:rsid w:val="00F96EC0"/>
    <w:rsid w:val="00FC0D8D"/>
    <w:rsid w:val="00FD68BE"/>
    <w:rsid w:val="00FE0E30"/>
    <w:rsid w:val="00FE47CD"/>
    <w:rsid w:val="00FE6582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C7E27"/>
    <w:pPr>
      <w:widowControl w:val="0"/>
      <w:jc w:val="both"/>
    </w:pPr>
    <w:rPr>
      <w:kern w:val="2"/>
      <w:sz w:val="30"/>
      <w:szCs w:val="24"/>
    </w:rPr>
  </w:style>
  <w:style w:type="paragraph" w:styleId="1">
    <w:name w:val="heading 1"/>
    <w:basedOn w:val="a"/>
    <w:next w:val="a"/>
    <w:link w:val="1Char"/>
    <w:qFormat/>
    <w:rsid w:val="00600392"/>
    <w:pPr>
      <w:keepNext/>
      <w:keepLines/>
      <w:jc w:val="center"/>
      <w:outlineLvl w:val="0"/>
    </w:pPr>
    <w:rPr>
      <w:rFonts w:ascii="Calibri" w:eastAsia="黑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60039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C7E27"/>
    <w:pPr>
      <w:ind w:leftChars="2500" w:left="100"/>
    </w:pPr>
  </w:style>
  <w:style w:type="paragraph" w:styleId="a4">
    <w:name w:val="footer"/>
    <w:basedOn w:val="a"/>
    <w:link w:val="Char0"/>
    <w:rsid w:val="005B2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B2832"/>
  </w:style>
  <w:style w:type="paragraph" w:customStyle="1" w:styleId="Char1">
    <w:name w:val="Char"/>
    <w:basedOn w:val="a"/>
    <w:rsid w:val="00931ECC"/>
    <w:pPr>
      <w:tabs>
        <w:tab w:val="left" w:pos="360"/>
        <w:tab w:val="num" w:pos="825"/>
      </w:tabs>
      <w:ind w:left="825" w:hanging="720"/>
    </w:pPr>
  </w:style>
  <w:style w:type="character" w:customStyle="1" w:styleId="1Char">
    <w:name w:val="标题 1 Char"/>
    <w:basedOn w:val="a0"/>
    <w:link w:val="1"/>
    <w:locked/>
    <w:rsid w:val="00600392"/>
    <w:rPr>
      <w:rFonts w:ascii="Calibri" w:eastAsia="黑体" w:hAnsi="Calibri"/>
      <w:bCs/>
      <w:kern w:val="44"/>
      <w:sz w:val="30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locked/>
    <w:rsid w:val="00600392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6">
    <w:name w:val="header"/>
    <w:basedOn w:val="a"/>
    <w:link w:val="Char2"/>
    <w:rsid w:val="0060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0"/>
    <w:link w:val="a6"/>
    <w:locked/>
    <w:rsid w:val="0060039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locked/>
    <w:rsid w:val="00600392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Document Map"/>
    <w:basedOn w:val="a"/>
    <w:link w:val="Char3"/>
    <w:semiHidden/>
    <w:rsid w:val="00600392"/>
    <w:rPr>
      <w:rFonts w:ascii="宋体" w:hAnsi="Calibri"/>
      <w:sz w:val="18"/>
      <w:szCs w:val="18"/>
    </w:rPr>
  </w:style>
  <w:style w:type="character" w:customStyle="1" w:styleId="Char3">
    <w:name w:val="文档结构图 Char"/>
    <w:basedOn w:val="a0"/>
    <w:link w:val="a7"/>
    <w:semiHidden/>
    <w:locked/>
    <w:rsid w:val="00600392"/>
    <w:rPr>
      <w:rFonts w:ascii="宋体" w:eastAsia="宋体" w:hAnsi="Calibri"/>
      <w:kern w:val="2"/>
      <w:sz w:val="18"/>
      <w:szCs w:val="18"/>
      <w:lang w:val="en-US" w:eastAsia="zh-CN" w:bidi="ar-SA"/>
    </w:rPr>
  </w:style>
  <w:style w:type="paragraph" w:customStyle="1" w:styleId="10">
    <w:name w:val="列出段落1"/>
    <w:basedOn w:val="a"/>
    <w:rsid w:val="00600392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11">
    <w:name w:val="无间隔1"/>
    <w:rsid w:val="0060039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8">
    <w:name w:val="Hyperlink"/>
    <w:basedOn w:val="a0"/>
    <w:rsid w:val="00600392"/>
    <w:rPr>
      <w:rFonts w:cs="Times New Roman"/>
      <w:color w:val="0000FF"/>
      <w:u w:val="single"/>
    </w:rPr>
  </w:style>
  <w:style w:type="paragraph" w:customStyle="1" w:styleId="font5">
    <w:name w:val="font5"/>
    <w:basedOn w:val="a"/>
    <w:rsid w:val="00600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00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003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67">
    <w:name w:val="xl67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68">
    <w:name w:val="xl68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69">
    <w:name w:val="xl69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0">
    <w:name w:val="xl70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1">
    <w:name w:val="xl71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2">
    <w:name w:val="xl72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3">
    <w:name w:val="xl73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4">
    <w:name w:val="xl74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5">
    <w:name w:val="xl75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6">
    <w:name w:val="xl76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Cs w:val="30"/>
    </w:rPr>
  </w:style>
  <w:style w:type="paragraph" w:customStyle="1" w:styleId="xl77">
    <w:name w:val="xl77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8">
    <w:name w:val="xl78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79">
    <w:name w:val="xl79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80">
    <w:name w:val="xl80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xl81">
    <w:name w:val="xl81"/>
    <w:basedOn w:val="a"/>
    <w:rsid w:val="006003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eastAsia="仿宋_GB2312" w:hAnsi="宋体" w:cs="宋体"/>
      <w:color w:val="000000"/>
      <w:kern w:val="0"/>
      <w:sz w:val="21"/>
      <w:szCs w:val="21"/>
    </w:rPr>
  </w:style>
  <w:style w:type="paragraph" w:customStyle="1" w:styleId="TOC1">
    <w:name w:val="TOC 标题1"/>
    <w:basedOn w:val="1"/>
    <w:next w:val="a"/>
    <w:rsid w:val="00600392"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rsid w:val="00600392"/>
    <w:rPr>
      <w:rFonts w:ascii="Calibri" w:hAnsi="Calibri"/>
      <w:sz w:val="21"/>
      <w:szCs w:val="22"/>
    </w:rPr>
  </w:style>
  <w:style w:type="paragraph" w:styleId="a9">
    <w:name w:val="Balloon Text"/>
    <w:basedOn w:val="a"/>
    <w:link w:val="Char4"/>
    <w:semiHidden/>
    <w:rsid w:val="00600392"/>
    <w:rPr>
      <w:rFonts w:ascii="Calibri" w:hAnsi="Calibri"/>
      <w:sz w:val="18"/>
      <w:szCs w:val="18"/>
    </w:rPr>
  </w:style>
  <w:style w:type="character" w:customStyle="1" w:styleId="Char4">
    <w:name w:val="批注框文本 Char"/>
    <w:basedOn w:val="a0"/>
    <w:link w:val="a9"/>
    <w:semiHidden/>
    <w:locked/>
    <w:rsid w:val="00600392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pple-converted-space">
    <w:name w:val="apple-converted-space"/>
    <w:basedOn w:val="a0"/>
    <w:rsid w:val="00600392"/>
    <w:rPr>
      <w:rFonts w:cs="Times New Roman"/>
    </w:rPr>
  </w:style>
  <w:style w:type="character" w:customStyle="1" w:styleId="CharChar5">
    <w:name w:val="Char Char5"/>
    <w:rsid w:val="00600392"/>
    <w:rPr>
      <w:rFonts w:eastAsia="黑体"/>
      <w:kern w:val="44"/>
      <w:sz w:val="44"/>
    </w:rPr>
  </w:style>
  <w:style w:type="character" w:customStyle="1" w:styleId="CharChar4">
    <w:name w:val="Char Char4"/>
    <w:rsid w:val="00600392"/>
    <w:rPr>
      <w:rFonts w:ascii="Cambria" w:eastAsia="宋体" w:hAnsi="Cambria"/>
      <w:b/>
      <w:sz w:val="32"/>
    </w:rPr>
  </w:style>
  <w:style w:type="character" w:customStyle="1" w:styleId="CharChar2">
    <w:name w:val="Char Char2"/>
    <w:rsid w:val="00600392"/>
    <w:rPr>
      <w:sz w:val="18"/>
    </w:rPr>
  </w:style>
  <w:style w:type="paragraph" w:styleId="aa">
    <w:name w:val="List Paragraph"/>
    <w:basedOn w:val="a"/>
    <w:qFormat/>
    <w:rsid w:val="00600392"/>
    <w:pPr>
      <w:ind w:firstLineChars="200" w:firstLine="420"/>
    </w:pPr>
    <w:rPr>
      <w:rFonts w:ascii="Calibri" w:hAnsi="Calibri"/>
      <w:sz w:val="21"/>
      <w:szCs w:val="22"/>
    </w:rPr>
  </w:style>
  <w:style w:type="paragraph" w:styleId="ab">
    <w:name w:val="No Spacing"/>
    <w:qFormat/>
    <w:rsid w:val="0060039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TOC">
    <w:name w:val="TOC Heading"/>
    <w:basedOn w:val="1"/>
    <w:next w:val="a"/>
    <w:qFormat/>
    <w:rsid w:val="00600392"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4806E2"/>
    <w:rPr>
      <w:sz w:val="21"/>
    </w:rPr>
  </w:style>
  <w:style w:type="paragraph" w:styleId="HTML">
    <w:name w:val="HTML Preformatted"/>
    <w:basedOn w:val="a"/>
    <w:link w:val="HTMLChar"/>
    <w:qFormat/>
    <w:rsid w:val="004806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rsid w:val="008426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无间隔11"/>
    <w:rsid w:val="007B5EDC"/>
    <w:pPr>
      <w:widowControl w:val="0"/>
      <w:jc w:val="both"/>
    </w:pPr>
    <w:rPr>
      <w:kern w:val="2"/>
      <w:sz w:val="21"/>
      <w:szCs w:val="24"/>
    </w:rPr>
  </w:style>
  <w:style w:type="character" w:customStyle="1" w:styleId="ca-6">
    <w:name w:val="ca-6"/>
    <w:basedOn w:val="a0"/>
    <w:qFormat/>
    <w:rsid w:val="00470C5A"/>
    <w:rPr>
      <w:rFonts w:cs="Times New Roman"/>
    </w:rPr>
  </w:style>
  <w:style w:type="paragraph" w:styleId="ad">
    <w:name w:val="Normal Indent"/>
    <w:basedOn w:val="a"/>
    <w:uiPriority w:val="99"/>
    <w:unhideWhenUsed/>
    <w:rsid w:val="004346B8"/>
    <w:pPr>
      <w:ind w:firstLineChars="200" w:firstLine="420"/>
    </w:pPr>
    <w:rPr>
      <w:sz w:val="21"/>
    </w:rPr>
  </w:style>
  <w:style w:type="character" w:customStyle="1" w:styleId="HTMLChar">
    <w:name w:val="HTML 预设格式 Char"/>
    <w:basedOn w:val="a0"/>
    <w:link w:val="HTML"/>
    <w:rsid w:val="00ED31EE"/>
    <w:rPr>
      <w:rFonts w:ascii="Arial" w:hAnsi="Arial" w:cs="Arial"/>
      <w:sz w:val="24"/>
      <w:szCs w:val="24"/>
    </w:rPr>
  </w:style>
  <w:style w:type="character" w:customStyle="1" w:styleId="Char">
    <w:name w:val="日期 Char"/>
    <w:basedOn w:val="a0"/>
    <w:link w:val="a3"/>
    <w:rsid w:val="00ED31EE"/>
    <w:rPr>
      <w:kern w:val="2"/>
      <w:sz w:val="30"/>
      <w:szCs w:val="24"/>
    </w:rPr>
  </w:style>
  <w:style w:type="paragraph" w:customStyle="1" w:styleId="20">
    <w:name w:val="列出段落2"/>
    <w:basedOn w:val="a"/>
    <w:qFormat/>
    <w:rsid w:val="00DA703F"/>
    <w:pPr>
      <w:ind w:firstLineChars="200" w:firstLine="420"/>
    </w:pPr>
    <w:rPr>
      <w:rFonts w:ascii="Calibri" w:hAnsi="Calibri"/>
      <w:sz w:val="21"/>
    </w:rPr>
  </w:style>
  <w:style w:type="paragraph" w:styleId="ae">
    <w:name w:val="Body Text Indent"/>
    <w:basedOn w:val="a"/>
    <w:link w:val="Char5"/>
    <w:rsid w:val="0052373F"/>
    <w:pPr>
      <w:ind w:firstLineChars="200" w:firstLine="562"/>
    </w:pPr>
    <w:rPr>
      <w:rFonts w:eastAsia="仿宋_GB2312"/>
      <w:b/>
      <w:bCs/>
      <w:sz w:val="28"/>
    </w:rPr>
  </w:style>
  <w:style w:type="character" w:customStyle="1" w:styleId="Char5">
    <w:name w:val="正文文本缩进 Char"/>
    <w:basedOn w:val="a0"/>
    <w:link w:val="ae"/>
    <w:rsid w:val="0052373F"/>
    <w:rPr>
      <w:rFonts w:eastAsia="仿宋_GB2312"/>
      <w:b/>
      <w:bCs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263</Words>
  <Characters>1500</Characters>
  <Application>Microsoft Office Word</Application>
  <DocSecurity>0</DocSecurity>
  <Lines>12</Lines>
  <Paragraphs>3</Paragraphs>
  <ScaleCrop>false</ScaleCrop>
  <Company>www.xunchi.com</Company>
  <LinksUpToDate>false</LinksUpToDate>
  <CharactersWithSpaces>1760</CharactersWithSpaces>
  <SharedDoc>false</SharedDoc>
  <HLinks>
    <vt:vector size="6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http://www.baidu.com/link?url=9GCpbyH_QK_tnpU1aJGV_jMMNrZB9tMwSplsPF7JvaHR79ZgqIC_IoPOA9sx60IKsl2uHHI7WpvA0Qnf0ipTdGjx-dkalN5UnBFwQgF86dW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绍市曹管〔2007〕41号</dc:title>
  <dc:subject/>
  <dc:creator>user</dc:creator>
  <cp:keywords/>
  <dc:description/>
  <cp:lastModifiedBy>公文收发</cp:lastModifiedBy>
  <cp:revision>11</cp:revision>
  <cp:lastPrinted>2018-01-16T02:58:00Z</cp:lastPrinted>
  <dcterms:created xsi:type="dcterms:W3CDTF">2018-05-28T00:47:00Z</dcterms:created>
  <dcterms:modified xsi:type="dcterms:W3CDTF">2018-05-28T00:52:00Z</dcterms:modified>
</cp:coreProperties>
</file>